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4A37" w:rsidRDefault="006B4A37" w:rsidP="006B4A37">
      <w:pPr>
        <w:rPr>
          <w:sz w:val="22"/>
          <w:szCs w:val="22"/>
        </w:rPr>
      </w:pPr>
    </w:p>
    <w:tbl>
      <w:tblPr>
        <w:tblW w:w="9661" w:type="dxa"/>
        <w:tblInd w:w="-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tblPr>
      <w:tblGrid>
        <w:gridCol w:w="1980"/>
        <w:gridCol w:w="7681"/>
      </w:tblGrid>
      <w:tr w:rsidR="006B4A37" w:rsidRPr="007F0164" w:rsidTr="00D175C4">
        <w:trPr>
          <w:trHeight w:val="776"/>
        </w:trPr>
        <w:tc>
          <w:tcPr>
            <w:tcW w:w="1980" w:type="dxa"/>
          </w:tcPr>
          <w:p w:rsidR="006B4A37" w:rsidRPr="007F0164" w:rsidRDefault="006B4A37" w:rsidP="00D175C4">
            <w:r w:rsidRPr="007F0164">
              <w:t xml:space="preserve">Assert Payload </w:t>
            </w:r>
          </w:p>
        </w:tc>
        <w:tc>
          <w:tcPr>
            <w:tcW w:w="7681" w:type="dxa"/>
          </w:tcPr>
          <w:p w:rsidR="006B4A37" w:rsidRPr="007F0164" w:rsidRDefault="006B4A37" w:rsidP="00D175C4">
            <w:r>
              <w:t xml:space="preserve">This </w:t>
            </w:r>
            <w:r w:rsidRPr="007F0164">
              <w:t>validate</w:t>
            </w:r>
            <w:r>
              <w:t>s</w:t>
            </w:r>
            <w:r w:rsidRPr="007F0164">
              <w:t xml:space="preserve"> that the payload of a Mule message is equal to an expected value</w:t>
            </w:r>
            <w:r>
              <w:t>:</w:t>
            </w:r>
          </w:p>
          <w:p w:rsidR="006B4A37" w:rsidRPr="00835D21" w:rsidRDefault="006B4A37" w:rsidP="00D175C4">
            <w:pPr>
              <w:rPr>
                <w:rFonts w:ascii="Courier" w:hAnsi="Courier"/>
                <w:sz w:val="16"/>
                <w:szCs w:val="16"/>
              </w:rPr>
            </w:pPr>
            <w:r>
              <w:br/>
            </w:r>
            <w:r w:rsidRPr="00835D21">
              <w:rPr>
                <w:rFonts w:ascii="Courier" w:hAnsi="Courier" w:cs="Consolas"/>
                <w:sz w:val="16"/>
                <w:szCs w:val="16"/>
              </w:rPr>
              <w:t>&lt;munit:assert-payload-equals message="Failed!" expectedValue="#[</w:t>
            </w:r>
            <w:r>
              <w:rPr>
                <w:rFonts w:ascii="Courier" w:hAnsi="Courier" w:cs="Consolas"/>
                <w:sz w:val="16"/>
                <w:szCs w:val="16"/>
              </w:rPr>
              <w:t>10</w:t>
            </w:r>
            <w:r w:rsidRPr="00835D21">
              <w:rPr>
                <w:rFonts w:ascii="Courier" w:hAnsi="Courier" w:cs="Consolas"/>
                <w:sz w:val="16"/>
                <w:szCs w:val="16"/>
              </w:rPr>
              <w:t>]" doc:name="Assert Payload"/&gt;</w:t>
            </w:r>
          </w:p>
        </w:tc>
      </w:tr>
      <w:tr w:rsidR="006B4A37" w:rsidRPr="007F0164" w:rsidTr="00D175C4">
        <w:trPr>
          <w:trHeight w:val="244"/>
        </w:trPr>
        <w:tc>
          <w:tcPr>
            <w:tcW w:w="1980" w:type="dxa"/>
          </w:tcPr>
          <w:p w:rsidR="006B4A37" w:rsidRPr="007F0164" w:rsidRDefault="006B4A37" w:rsidP="00D175C4">
            <w:r w:rsidRPr="007F0164">
              <w:t xml:space="preserve">Assert Null </w:t>
            </w:r>
          </w:p>
        </w:tc>
        <w:tc>
          <w:tcPr>
            <w:tcW w:w="7681" w:type="dxa"/>
          </w:tcPr>
          <w:p w:rsidR="006B4A37" w:rsidRPr="007F0164" w:rsidRDefault="006B4A37" w:rsidP="00D175C4">
            <w:r w:rsidRPr="007F0164">
              <w:t>This validate</w:t>
            </w:r>
            <w:r>
              <w:t>s</w:t>
            </w:r>
            <w:r w:rsidRPr="007F0164">
              <w:t xml:space="preserve"> if </w:t>
            </w:r>
            <w:r>
              <w:t xml:space="preserve">the </w:t>
            </w:r>
            <w:r w:rsidRPr="007F0164">
              <w:t xml:space="preserve">mule message payload is </w:t>
            </w:r>
            <w:r>
              <w:t>null</w:t>
            </w:r>
            <w:r w:rsidRPr="007F0164">
              <w:t xml:space="preserve">. </w:t>
            </w:r>
            <w:r>
              <w:t>The only property that needs to be defined is the failure message.</w:t>
            </w:r>
          </w:p>
        </w:tc>
      </w:tr>
      <w:tr w:rsidR="006B4A37" w:rsidRPr="007F0164" w:rsidTr="00D175C4">
        <w:trPr>
          <w:trHeight w:val="244"/>
        </w:trPr>
        <w:tc>
          <w:tcPr>
            <w:tcW w:w="1980" w:type="dxa"/>
          </w:tcPr>
          <w:p w:rsidR="006B4A37" w:rsidRPr="007F0164" w:rsidRDefault="006B4A37" w:rsidP="00D175C4">
            <w:r w:rsidRPr="007F0164">
              <w:t xml:space="preserve">Assert Not Null </w:t>
            </w:r>
          </w:p>
        </w:tc>
        <w:tc>
          <w:tcPr>
            <w:tcW w:w="7681" w:type="dxa"/>
          </w:tcPr>
          <w:p w:rsidR="006B4A37" w:rsidRPr="007F0164" w:rsidRDefault="006B4A37" w:rsidP="00D175C4">
            <w:r w:rsidRPr="007F0164">
              <w:t>This validate</w:t>
            </w:r>
            <w:r>
              <w:t>s</w:t>
            </w:r>
            <w:r w:rsidRPr="007F0164">
              <w:t xml:space="preserve"> if </w:t>
            </w:r>
            <w:r>
              <w:t xml:space="preserve">the </w:t>
            </w:r>
            <w:r w:rsidRPr="007F0164">
              <w:t xml:space="preserve">mule message payload is </w:t>
            </w:r>
            <w:r>
              <w:t>NOT null</w:t>
            </w:r>
            <w:r w:rsidRPr="007F0164">
              <w:t xml:space="preserve">. </w:t>
            </w:r>
            <w:r>
              <w:t>The only property that needs to be defined is the failure message</w:t>
            </w:r>
            <w:r w:rsidRPr="007F0164">
              <w:t xml:space="preserve">. </w:t>
            </w:r>
          </w:p>
        </w:tc>
      </w:tr>
      <w:tr w:rsidR="006B4A37" w:rsidRPr="007F0164" w:rsidTr="00D175C4">
        <w:trPr>
          <w:trHeight w:val="770"/>
        </w:trPr>
        <w:tc>
          <w:tcPr>
            <w:tcW w:w="1980" w:type="dxa"/>
          </w:tcPr>
          <w:p w:rsidR="006B4A37" w:rsidRPr="007F0164" w:rsidRDefault="006B4A37" w:rsidP="00D175C4">
            <w:r w:rsidRPr="007F0164">
              <w:t xml:space="preserve">Assert Equals </w:t>
            </w:r>
          </w:p>
        </w:tc>
        <w:tc>
          <w:tcPr>
            <w:tcW w:w="7681" w:type="dxa"/>
          </w:tcPr>
          <w:p w:rsidR="006B4A37" w:rsidRPr="007F0164" w:rsidRDefault="006B4A37" w:rsidP="00D175C4">
            <w:r w:rsidRPr="007F0164">
              <w:t xml:space="preserve">This validates equality between the </w:t>
            </w:r>
            <w:r>
              <w:t>a</w:t>
            </w:r>
            <w:r w:rsidRPr="007F0164">
              <w:t xml:space="preserve">ctual and expected </w:t>
            </w:r>
            <w:r>
              <w:t>values</w:t>
            </w:r>
            <w:r w:rsidRPr="007F0164">
              <w:t xml:space="preserve"> of the mule message. Both expected and actual values accept MEL expressions</w:t>
            </w:r>
            <w:r>
              <w:t>:</w:t>
            </w:r>
            <w:r>
              <w:br/>
            </w:r>
          </w:p>
          <w:p w:rsidR="006B4A37" w:rsidRPr="00835D21" w:rsidRDefault="006B4A37" w:rsidP="00D175C4">
            <w:pPr>
              <w:rPr>
                <w:rFonts w:ascii="Courier" w:hAnsi="Courier"/>
                <w:sz w:val="16"/>
                <w:szCs w:val="16"/>
              </w:rPr>
            </w:pPr>
            <w:r w:rsidRPr="00835D21">
              <w:rPr>
                <w:rFonts w:ascii="Courier" w:hAnsi="Courier"/>
                <w:sz w:val="16"/>
                <w:szCs w:val="16"/>
              </w:rPr>
              <w:t>&lt;</w:t>
            </w:r>
            <w:r w:rsidRPr="00835D21">
              <w:rPr>
                <w:rFonts w:ascii="Courier" w:hAnsi="Courier" w:cs="Consolas"/>
                <w:sz w:val="16"/>
                <w:szCs w:val="16"/>
              </w:rPr>
              <w:t>munit:assert-on-equals message="Test Failed!!" expectedValue="#[&amp;quot;201</w:t>
            </w:r>
            <w:r>
              <w:rPr>
                <w:rFonts w:ascii="Courier" w:hAnsi="Courier" w:cs="Consolas"/>
                <w:sz w:val="16"/>
                <w:szCs w:val="16"/>
              </w:rPr>
              <w:t>9</w:t>
            </w:r>
            <w:r w:rsidRPr="00835D21">
              <w:rPr>
                <w:rFonts w:ascii="Courier" w:hAnsi="Courier" w:cs="Consolas"/>
                <w:sz w:val="16"/>
                <w:szCs w:val="16"/>
              </w:rPr>
              <w:t>&amp;quot;]" actualValue="#[</w:t>
            </w:r>
            <w:r>
              <w:rPr>
                <w:rFonts w:ascii="Courier" w:hAnsi="Courier" w:cs="Consolas"/>
                <w:sz w:val="16"/>
                <w:szCs w:val="16"/>
              </w:rPr>
              <w:t>flowVars.Year</w:t>
            </w:r>
            <w:r w:rsidRPr="00835D21">
              <w:rPr>
                <w:rFonts w:ascii="Courier" w:hAnsi="Courier" w:cs="Consolas"/>
                <w:sz w:val="16"/>
                <w:szCs w:val="16"/>
              </w:rPr>
              <w:t>]" doc:name="Assert Equals"/&gt;</w:t>
            </w:r>
          </w:p>
        </w:tc>
      </w:tr>
      <w:tr w:rsidR="006B4A37" w:rsidRPr="007F0164" w:rsidTr="00D175C4">
        <w:trPr>
          <w:trHeight w:val="636"/>
        </w:trPr>
        <w:tc>
          <w:tcPr>
            <w:tcW w:w="1980" w:type="dxa"/>
          </w:tcPr>
          <w:p w:rsidR="006B4A37" w:rsidRPr="007F0164" w:rsidRDefault="006B4A37" w:rsidP="00D175C4">
            <w:r w:rsidRPr="007F0164">
              <w:t xml:space="preserve">Assert Not Equals </w:t>
            </w:r>
          </w:p>
        </w:tc>
        <w:tc>
          <w:tcPr>
            <w:tcW w:w="7681" w:type="dxa"/>
          </w:tcPr>
          <w:p w:rsidR="006B4A37" w:rsidRPr="007F0164" w:rsidRDefault="006B4A37" w:rsidP="00D175C4">
            <w:r w:rsidRPr="007F0164">
              <w:t xml:space="preserve">This validates if the </w:t>
            </w:r>
            <w:r>
              <w:t>a</w:t>
            </w:r>
            <w:r w:rsidRPr="007F0164">
              <w:t xml:space="preserve">ctual and expected </w:t>
            </w:r>
            <w:r>
              <w:t>values</w:t>
            </w:r>
            <w:r w:rsidRPr="007F0164">
              <w:t xml:space="preserve"> of the mule message </w:t>
            </w:r>
            <w:r>
              <w:t>are</w:t>
            </w:r>
            <w:r w:rsidRPr="007F0164">
              <w:t xml:space="preserve"> different. Both expected and actual values accept MEL expressions</w:t>
            </w:r>
            <w:r>
              <w:t>:</w:t>
            </w:r>
            <w:r>
              <w:br/>
            </w:r>
            <w:r>
              <w:br/>
            </w:r>
            <w:r w:rsidRPr="00835D21">
              <w:rPr>
                <w:rFonts w:ascii="Courier" w:hAnsi="Courier" w:cs="Consolas"/>
                <w:sz w:val="16"/>
                <w:szCs w:val="16"/>
              </w:rPr>
              <w:t>&lt;munit:assert-not-same message="Test Failed!!"expectedValue="[&amp;quot;201</w:t>
            </w:r>
            <w:r>
              <w:rPr>
                <w:rFonts w:ascii="Courier" w:hAnsi="Courier" w:cs="Consolas"/>
                <w:sz w:val="16"/>
                <w:szCs w:val="16"/>
              </w:rPr>
              <w:t>5</w:t>
            </w:r>
            <w:r w:rsidRPr="00835D21">
              <w:rPr>
                <w:rFonts w:ascii="Courier" w:hAnsi="Courier" w:cs="Consolas"/>
                <w:sz w:val="16"/>
                <w:szCs w:val="16"/>
              </w:rPr>
              <w:t>&amp;quot;]"actualValue="#[</w:t>
            </w:r>
            <w:r>
              <w:rPr>
                <w:rFonts w:ascii="Courier" w:hAnsi="Courier" w:cs="Consolas"/>
                <w:sz w:val="16"/>
                <w:szCs w:val="16"/>
              </w:rPr>
              <w:t>flowVars.Year</w:t>
            </w:r>
            <w:r w:rsidRPr="00835D21">
              <w:rPr>
                <w:rFonts w:ascii="Courier" w:hAnsi="Courier" w:cs="Consolas"/>
                <w:sz w:val="16"/>
                <w:szCs w:val="16"/>
              </w:rPr>
              <w:t xml:space="preserve">]" doc:name="Assert </w:t>
            </w:r>
            <w:r>
              <w:rPr>
                <w:rFonts w:ascii="Courier" w:hAnsi="Courier" w:cs="Consolas"/>
                <w:sz w:val="16"/>
                <w:szCs w:val="16"/>
              </w:rPr>
              <w:t xml:space="preserve">Not </w:t>
            </w:r>
            <w:r w:rsidRPr="00835D21">
              <w:rPr>
                <w:rFonts w:ascii="Courier" w:hAnsi="Courier" w:cs="Consolas"/>
                <w:sz w:val="16"/>
                <w:szCs w:val="16"/>
              </w:rPr>
              <w:t>Equals"/&gt;</w:t>
            </w:r>
          </w:p>
        </w:tc>
      </w:tr>
      <w:tr w:rsidR="006B4A37" w:rsidRPr="007F0164" w:rsidTr="00D175C4">
        <w:trPr>
          <w:trHeight w:val="110"/>
        </w:trPr>
        <w:tc>
          <w:tcPr>
            <w:tcW w:w="1980" w:type="dxa"/>
          </w:tcPr>
          <w:p w:rsidR="006B4A37" w:rsidRPr="007F0164" w:rsidRDefault="006B4A37" w:rsidP="00D175C4">
            <w:r w:rsidRPr="007F0164">
              <w:t xml:space="preserve">Assert True </w:t>
            </w:r>
          </w:p>
        </w:tc>
        <w:tc>
          <w:tcPr>
            <w:tcW w:w="7681" w:type="dxa"/>
          </w:tcPr>
          <w:p w:rsidR="006B4A37" w:rsidRPr="007F0164" w:rsidRDefault="006B4A37" w:rsidP="00D175C4">
            <w:r>
              <w:t xml:space="preserve">This validates the expression provided in the condition evaluates to </w:t>
            </w:r>
            <w:r w:rsidRPr="00C65829">
              <w:rPr>
                <w:b/>
              </w:rPr>
              <w:t>True</w:t>
            </w:r>
            <w:r>
              <w:rPr>
                <w:b/>
              </w:rPr>
              <w:t>.</w:t>
            </w:r>
          </w:p>
        </w:tc>
      </w:tr>
      <w:tr w:rsidR="006B4A37" w:rsidRPr="007F0164" w:rsidTr="00D175C4">
        <w:trPr>
          <w:trHeight w:val="110"/>
        </w:trPr>
        <w:tc>
          <w:tcPr>
            <w:tcW w:w="1980" w:type="dxa"/>
          </w:tcPr>
          <w:p w:rsidR="006B4A37" w:rsidRPr="007F0164" w:rsidRDefault="006B4A37" w:rsidP="00D175C4">
            <w:r w:rsidRPr="007F0164">
              <w:t xml:space="preserve">Assert False </w:t>
            </w:r>
          </w:p>
        </w:tc>
        <w:tc>
          <w:tcPr>
            <w:tcW w:w="7681" w:type="dxa"/>
          </w:tcPr>
          <w:p w:rsidR="006B4A37" w:rsidRPr="007F0164" w:rsidRDefault="006B4A37" w:rsidP="00D175C4">
            <w:r>
              <w:t xml:space="preserve">This validates the expression provided in the condition evaluates to </w:t>
            </w:r>
            <w:r w:rsidRPr="00C65829">
              <w:rPr>
                <w:b/>
              </w:rPr>
              <w:t>False</w:t>
            </w:r>
            <w:r>
              <w:rPr>
                <w:b/>
              </w:rPr>
              <w:t>.</w:t>
            </w:r>
          </w:p>
        </w:tc>
      </w:tr>
      <w:tr w:rsidR="006B4A37" w:rsidRPr="007F0164" w:rsidTr="00D175C4">
        <w:trPr>
          <w:trHeight w:val="244"/>
        </w:trPr>
        <w:tc>
          <w:tcPr>
            <w:tcW w:w="1980" w:type="dxa"/>
          </w:tcPr>
          <w:p w:rsidR="006B4A37" w:rsidRPr="007F0164" w:rsidRDefault="006B4A37" w:rsidP="00D175C4">
            <w:r w:rsidRPr="007F0164">
              <w:t xml:space="preserve">Fail </w:t>
            </w:r>
          </w:p>
        </w:tc>
        <w:tc>
          <w:tcPr>
            <w:tcW w:w="7681" w:type="dxa"/>
          </w:tcPr>
          <w:p w:rsidR="006B4A37" w:rsidRPr="007F0164" w:rsidRDefault="006B4A37" w:rsidP="00D175C4">
            <w:r w:rsidRPr="007F0164">
              <w:t xml:space="preserve">This is used when you want to fail any test on purpose. It may be required when you provide incorrect input to </w:t>
            </w:r>
            <w:r>
              <w:t xml:space="preserve">the </w:t>
            </w:r>
            <w:r w:rsidRPr="007F0164">
              <w:t xml:space="preserve">test and want the </w:t>
            </w:r>
            <w:r>
              <w:t>Mule f</w:t>
            </w:r>
            <w:r w:rsidRPr="007F0164">
              <w:t>low</w:t>
            </w:r>
            <w:r>
              <w:t>/sub-flow</w:t>
            </w:r>
            <w:r w:rsidRPr="007F0164">
              <w:t xml:space="preserve"> to fail</w:t>
            </w:r>
            <w:r>
              <w:t>.</w:t>
            </w:r>
          </w:p>
        </w:tc>
      </w:tr>
    </w:tbl>
    <w:p w:rsidR="006B4A37" w:rsidRDefault="006B4A37" w:rsidP="006B4A37">
      <w:pPr>
        <w:pStyle w:val="Heading1"/>
      </w:pPr>
    </w:p>
    <w:p w:rsidR="006B4A37" w:rsidRDefault="006B4A37" w:rsidP="006B4A37">
      <w:pPr>
        <w:rPr>
          <w:rFonts w:asciiTheme="majorHAnsi" w:eastAsiaTheme="majorEastAsia" w:hAnsiTheme="majorHAnsi" w:cstheme="majorBidi"/>
          <w:color w:val="365F91" w:themeColor="accent1" w:themeShade="BF"/>
          <w:sz w:val="32"/>
          <w:szCs w:val="32"/>
        </w:rPr>
      </w:pPr>
      <w:r>
        <w:br w:type="page"/>
      </w:r>
    </w:p>
    <w:p w:rsidR="006B4A37" w:rsidRDefault="006B4A37" w:rsidP="006B4A37">
      <w:pPr>
        <w:pStyle w:val="Heading1"/>
        <w:numPr>
          <w:ilvl w:val="0"/>
          <w:numId w:val="1"/>
        </w:numPr>
      </w:pPr>
      <w:bookmarkStart w:id="0" w:name="_Toc3764863"/>
      <w:r>
        <w:lastRenderedPageBreak/>
        <w:t>Executing MUnit Tests</w:t>
      </w:r>
      <w:bookmarkEnd w:id="0"/>
    </w:p>
    <w:p w:rsidR="006B4A37" w:rsidRDefault="006B4A37" w:rsidP="006B4A37"/>
    <w:p w:rsidR="006B4A37" w:rsidRDefault="006B4A37" w:rsidP="006B4A37">
      <w:r>
        <w:t>MUnit tests can be executed from inside Anypoint Studio, from the Maven command line, or configured for a build automation tool such as Jenkins.</w:t>
      </w:r>
    </w:p>
    <w:p w:rsidR="006B4A37" w:rsidRDefault="006B4A37" w:rsidP="006B4A37"/>
    <w:p w:rsidR="006B4A37" w:rsidRDefault="006B4A37" w:rsidP="006B4A37">
      <w:pPr>
        <w:pStyle w:val="Heading2"/>
        <w:numPr>
          <w:ilvl w:val="1"/>
          <w:numId w:val="1"/>
        </w:numPr>
      </w:pPr>
      <w:bookmarkStart w:id="1" w:name="_Toc3764864"/>
      <w:r>
        <w:t>Executing MUnit Tests from Anypoint Studio</w:t>
      </w:r>
      <w:bookmarkEnd w:id="1"/>
    </w:p>
    <w:p w:rsidR="006B4A37" w:rsidRDefault="006B4A37" w:rsidP="006B4A37"/>
    <w:p w:rsidR="006B4A37" w:rsidRPr="0029189D" w:rsidRDefault="006B4A37" w:rsidP="006B4A37">
      <w:pPr>
        <w:pStyle w:val="ListParagraph"/>
        <w:numPr>
          <w:ilvl w:val="1"/>
          <w:numId w:val="2"/>
        </w:numPr>
      </w:pPr>
      <w:r>
        <w:t xml:space="preserve">To run an entire MUnit test suite, right click on the MUnit canvas and select </w:t>
      </w:r>
      <w:r w:rsidRPr="0029189D">
        <w:rPr>
          <w:b/>
        </w:rPr>
        <w:t>Run MUnit Suite</w:t>
      </w:r>
    </w:p>
    <w:p w:rsidR="006B4A37" w:rsidRPr="0029189D" w:rsidRDefault="006B4A37" w:rsidP="006B4A37">
      <w:pPr>
        <w:pStyle w:val="ListParagraph"/>
        <w:numPr>
          <w:ilvl w:val="1"/>
          <w:numId w:val="2"/>
        </w:numPr>
      </w:pPr>
      <w:r>
        <w:t xml:space="preserve">To run a specific MUnit test:&gt; Right click on test &gt; Select </w:t>
      </w:r>
      <w:r w:rsidRPr="0029189D">
        <w:rPr>
          <w:b/>
        </w:rPr>
        <w:t>Run MUnit test</w:t>
      </w:r>
    </w:p>
    <w:p w:rsidR="006B4A37" w:rsidRDefault="006B4A37" w:rsidP="006B4A37">
      <w:pPr>
        <w:pStyle w:val="ListParagraph"/>
        <w:numPr>
          <w:ilvl w:val="1"/>
          <w:numId w:val="2"/>
        </w:numPr>
      </w:pPr>
      <w:r>
        <w:t xml:space="preserve">MUnit tests can be debugged using </w:t>
      </w:r>
      <w:r w:rsidRPr="0029189D">
        <w:rPr>
          <w:b/>
        </w:rPr>
        <w:t>Debug</w:t>
      </w:r>
      <w:r>
        <w:t xml:space="preserve"> option. While debugging, you can set breakpoints on the message processor in the MUnit test as well as your Mule flows/sub-flows</w:t>
      </w:r>
    </w:p>
    <w:p w:rsidR="006B4A37" w:rsidRDefault="006B4A37" w:rsidP="006B4A37">
      <w:pPr>
        <w:pStyle w:val="ListParagraph"/>
        <w:numPr>
          <w:ilvl w:val="1"/>
          <w:numId w:val="2"/>
        </w:numPr>
      </w:pPr>
      <w:r>
        <w:t>MUnit tests can be run from the MUnit tab as well. There is also an option to only run failed test cases.</w:t>
      </w:r>
    </w:p>
    <w:p w:rsidR="006B4A37" w:rsidRDefault="006B4A37" w:rsidP="006B4A37"/>
    <w:p w:rsidR="006B4A37" w:rsidRDefault="006B4A37" w:rsidP="006B4A37">
      <w:r>
        <w:t>The following tab will be generated once the MUnit test run is complete</w:t>
      </w:r>
    </w:p>
    <w:p w:rsidR="006B4A37" w:rsidRPr="00722779" w:rsidRDefault="006B4A37" w:rsidP="006B4A37"/>
    <w:p w:rsidR="006B4A37" w:rsidRDefault="006B4A37" w:rsidP="006B4A37">
      <w:pPr>
        <w:shd w:val="clear" w:color="auto" w:fill="FFFFFF"/>
        <w:ind w:left="720"/>
        <w:rPr>
          <w:rFonts w:ascii="Helvetica Neue" w:eastAsia="Times New Roman" w:hAnsi="Helvetica Neue" w:cs="Times New Roman"/>
          <w:b/>
          <w:bCs/>
          <w:color w:val="58595B"/>
          <w:sz w:val="36"/>
          <w:szCs w:val="36"/>
        </w:rPr>
      </w:pPr>
      <w:r w:rsidRPr="00405667">
        <w:rPr>
          <w:rFonts w:ascii="Helvetica Neue" w:eastAsia="Times New Roman" w:hAnsi="Helvetica Neue" w:cs="Times New Roman"/>
          <w:b/>
          <w:bCs/>
          <w:noProof/>
          <w:color w:val="58595B"/>
          <w:sz w:val="36"/>
          <w:szCs w:val="36"/>
        </w:rPr>
        <w:drawing>
          <wp:inline distT="0" distB="0" distL="0" distR="0">
            <wp:extent cx="2267568" cy="3234267"/>
            <wp:effectExtent l="0" t="0" r="6350" b="4445"/>
            <wp:docPr id="7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10283" cy="3295192"/>
                    </a:xfrm>
                    <a:prstGeom prst="rect">
                      <a:avLst/>
                    </a:prstGeom>
                  </pic:spPr>
                </pic:pic>
              </a:graphicData>
            </a:graphic>
          </wp:inline>
        </w:drawing>
      </w:r>
    </w:p>
    <w:p w:rsidR="006B4A37" w:rsidRDefault="006B4A37" w:rsidP="006B4A37">
      <w:pPr>
        <w:pStyle w:val="Default"/>
      </w:pPr>
    </w:p>
    <w:p w:rsidR="006B4A37" w:rsidRDefault="006B4A37" w:rsidP="006B4A37">
      <w:r w:rsidRPr="00405667">
        <w:t xml:space="preserve">If you run more than one test, the </w:t>
      </w:r>
      <w:r w:rsidRPr="00405667">
        <w:rPr>
          <w:b/>
        </w:rPr>
        <w:t>MUnit</w:t>
      </w:r>
      <w:r w:rsidRPr="00405667">
        <w:t xml:space="preserve"> tab displays a history of run tests. The </w:t>
      </w:r>
      <w:r w:rsidRPr="00405667">
        <w:rPr>
          <w:b/>
        </w:rPr>
        <w:t>Coverage</w:t>
      </w:r>
      <w:r w:rsidRPr="00405667">
        <w:t xml:space="preserve"> tab displays test coverage for each </w:t>
      </w:r>
      <w:r>
        <w:t xml:space="preserve">Mule </w:t>
      </w:r>
      <w:r w:rsidRPr="00405667">
        <w:t>flow/sub-flow as well as overall test coverage for your</w:t>
      </w:r>
      <w:r>
        <w:t xml:space="preserve"> Mule</w:t>
      </w:r>
      <w:r w:rsidRPr="00405667">
        <w:t xml:space="preserve"> project. For failed tests, the </w:t>
      </w:r>
      <w:r w:rsidRPr="00405667">
        <w:rPr>
          <w:b/>
          <w:bCs/>
        </w:rPr>
        <w:t xml:space="preserve">Errors </w:t>
      </w:r>
      <w:r w:rsidRPr="00405667">
        <w:t xml:space="preserve">tab displays the stack trace, which you can copy to your clipboard. To copy the stack trace, right-click the name of the failed test, then select </w:t>
      </w:r>
      <w:r w:rsidRPr="00405667">
        <w:rPr>
          <w:b/>
          <w:bCs/>
        </w:rPr>
        <w:t>Copy Stack Trace</w:t>
      </w:r>
      <w:r w:rsidRPr="00405667">
        <w:t>.</w:t>
      </w:r>
    </w:p>
    <w:p w:rsidR="006B4A37" w:rsidRDefault="006B4A37" w:rsidP="006B4A37"/>
    <w:p w:rsidR="006B4A37" w:rsidRPr="00B3447E" w:rsidRDefault="006B4A37" w:rsidP="006B4A37">
      <w:pPr>
        <w:rPr>
          <w:rFonts w:ascii="Calibri" w:eastAsia="Times New Roman" w:hAnsi="Calibri" w:cs="Times New Roman"/>
        </w:rPr>
      </w:pPr>
      <w:r w:rsidRPr="00B3447E">
        <w:rPr>
          <w:rFonts w:ascii="Calibri" w:eastAsia="Times New Roman" w:hAnsi="Calibri" w:cs="Times New Roman"/>
          <w:color w:val="333333"/>
        </w:rPr>
        <w:lastRenderedPageBreak/>
        <w:t>You can click the </w:t>
      </w:r>
      <w:r w:rsidRPr="00B3447E">
        <w:rPr>
          <w:rFonts w:ascii="Calibri" w:eastAsia="Times New Roman" w:hAnsi="Calibri" w:cs="Times New Roman"/>
          <w:b/>
          <w:bCs/>
          <w:color w:val="333333"/>
        </w:rPr>
        <w:t>Generate Report</w:t>
      </w:r>
      <w:r w:rsidRPr="00B3447E">
        <w:rPr>
          <w:rFonts w:ascii="Calibri" w:eastAsia="Times New Roman" w:hAnsi="Calibri" w:cs="Times New Roman"/>
          <w:color w:val="333333"/>
        </w:rPr>
        <w:t xml:space="preserve"> button to get the report detailing the </w:t>
      </w:r>
      <w:r>
        <w:rPr>
          <w:rFonts w:ascii="Calibri" w:eastAsia="Times New Roman" w:hAnsi="Calibri" w:cs="Times New Roman"/>
          <w:color w:val="333333"/>
        </w:rPr>
        <w:t xml:space="preserve">Mule </w:t>
      </w:r>
      <w:r w:rsidRPr="00B3447E">
        <w:rPr>
          <w:rFonts w:ascii="Calibri" w:eastAsia="Times New Roman" w:hAnsi="Calibri" w:cs="Times New Roman"/>
          <w:color w:val="333333"/>
        </w:rPr>
        <w:t>flows</w:t>
      </w:r>
      <w:r>
        <w:rPr>
          <w:rFonts w:ascii="Calibri" w:eastAsia="Times New Roman" w:hAnsi="Calibri" w:cs="Times New Roman"/>
          <w:color w:val="333333"/>
        </w:rPr>
        <w:t xml:space="preserve">/sub-flows </w:t>
      </w:r>
      <w:r w:rsidRPr="00B3447E">
        <w:rPr>
          <w:rFonts w:ascii="Calibri" w:eastAsia="Times New Roman" w:hAnsi="Calibri" w:cs="Times New Roman"/>
          <w:color w:val="333333"/>
        </w:rPr>
        <w:t>and message processors contained by the Mule configuration files that were included in the MUnit test.</w:t>
      </w:r>
    </w:p>
    <w:p w:rsidR="006B4A37" w:rsidRDefault="006B4A37" w:rsidP="006B4A37"/>
    <w:p w:rsidR="006B4A37" w:rsidRPr="00DB5C15" w:rsidRDefault="006B4A37" w:rsidP="006B4A37">
      <w:pPr>
        <w:rPr>
          <w:rFonts w:ascii="Times New Roman" w:eastAsia="Times New Roman" w:hAnsi="Times New Roman" w:cs="Times New Roman"/>
        </w:rPr>
      </w:pPr>
      <w:r w:rsidRPr="00DB5C15">
        <w:rPr>
          <w:rFonts w:ascii="Times New Roman" w:eastAsia="Times New Roman" w:hAnsi="Times New Roman" w:cs="Times New Roman"/>
          <w:noProof/>
        </w:rPr>
        <w:drawing>
          <wp:inline distT="0" distB="0" distL="0" distR="0">
            <wp:extent cx="3873797" cy="2387600"/>
            <wp:effectExtent l="0" t="0" r="0" b="0"/>
            <wp:docPr id="80" name="Picture 29" descr="using munit in anypoint studio ac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munit in anypoint studio acd3b"/>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02826" cy="2405492"/>
                    </a:xfrm>
                    <a:prstGeom prst="rect">
                      <a:avLst/>
                    </a:prstGeom>
                    <a:noFill/>
                    <a:ln>
                      <a:noFill/>
                    </a:ln>
                  </pic:spPr>
                </pic:pic>
              </a:graphicData>
            </a:graphic>
          </wp:inline>
        </w:drawing>
      </w:r>
    </w:p>
    <w:p w:rsidR="006B4A37" w:rsidRPr="008036D8" w:rsidRDefault="006B4A37" w:rsidP="006B4A37"/>
    <w:p w:rsidR="006B4A37" w:rsidRDefault="006B4A37" w:rsidP="006B4A37">
      <w:pPr>
        <w:pStyle w:val="Heading2"/>
        <w:numPr>
          <w:ilvl w:val="1"/>
          <w:numId w:val="1"/>
        </w:numPr>
      </w:pPr>
      <w:bookmarkStart w:id="2" w:name="_Toc3764865"/>
      <w:r>
        <w:t>Configuring MUnit for Maven</w:t>
      </w:r>
      <w:bookmarkEnd w:id="2"/>
    </w:p>
    <w:p w:rsidR="006B4A37" w:rsidRDefault="006B4A37" w:rsidP="006B4A37"/>
    <w:p w:rsidR="006B4A37" w:rsidRPr="0029189D" w:rsidRDefault="006B4A37" w:rsidP="006B4A37">
      <w:pPr>
        <w:rPr>
          <w:rFonts w:ascii="Calibri" w:hAnsi="Calibri" w:cs="Calibri"/>
        </w:rPr>
      </w:pPr>
      <w:r w:rsidRPr="0029189D">
        <w:rPr>
          <w:rFonts w:ascii="Calibri" w:hAnsi="Calibri" w:cs="Calibri"/>
        </w:rPr>
        <w:t>MUnit tests can be executed using a Maven plugin. This is useful for executing tests from the command prompt or from a continuous integration environment. In order to execute MUnit tests, you need to reference the MUnit Maven plugin in your POM file.</w:t>
      </w:r>
    </w:p>
    <w:p w:rsidR="006B4A37" w:rsidRPr="0029189D" w:rsidRDefault="006B4A37" w:rsidP="006B4A37">
      <w:pPr>
        <w:shd w:val="clear" w:color="auto" w:fill="FFFFFF"/>
        <w:rPr>
          <w:rFonts w:ascii="Calibri" w:eastAsia="Times New Roman" w:hAnsi="Calibri" w:cs="Calibri"/>
          <w:b/>
          <w:bCs/>
          <w:color w:val="58595B"/>
        </w:rPr>
      </w:pPr>
    </w:p>
    <w:p w:rsidR="006B4A37" w:rsidRPr="0029189D" w:rsidRDefault="006B4A37" w:rsidP="006B4A37">
      <w:pPr>
        <w:pStyle w:val="ListParagraph"/>
        <w:numPr>
          <w:ilvl w:val="1"/>
          <w:numId w:val="2"/>
        </w:numPr>
        <w:autoSpaceDE w:val="0"/>
        <w:autoSpaceDN w:val="0"/>
        <w:adjustRightInd w:val="0"/>
        <w:spacing w:after="18"/>
        <w:rPr>
          <w:rFonts w:ascii="Calibri" w:hAnsi="Calibri" w:cs="Calibri"/>
          <w:color w:val="000000"/>
        </w:rPr>
      </w:pPr>
      <w:r w:rsidRPr="0029189D">
        <w:rPr>
          <w:rFonts w:ascii="Calibri" w:hAnsi="Calibri" w:cs="Calibri"/>
          <w:color w:val="000000"/>
        </w:rPr>
        <w:t>&lt;MUnit.version&gt; and &lt;mule.MUnit.support.version&gt; are mandatory in the POM file for MUnit. Please maintain the same version across all MUnit artifacts in the POM file.</w:t>
      </w:r>
    </w:p>
    <w:p w:rsidR="006B4A37" w:rsidRPr="0029189D" w:rsidRDefault="006B4A37" w:rsidP="006B4A37">
      <w:pPr>
        <w:pStyle w:val="ListParagraph"/>
        <w:numPr>
          <w:ilvl w:val="1"/>
          <w:numId w:val="2"/>
        </w:numPr>
        <w:autoSpaceDE w:val="0"/>
        <w:autoSpaceDN w:val="0"/>
        <w:adjustRightInd w:val="0"/>
        <w:spacing w:after="18"/>
        <w:rPr>
          <w:rFonts w:ascii="Calibri" w:hAnsi="Calibri" w:cs="Calibri"/>
          <w:b/>
          <w:color w:val="000000"/>
        </w:rPr>
      </w:pPr>
      <w:r w:rsidRPr="0029189D">
        <w:rPr>
          <w:rFonts w:ascii="Calibri" w:hAnsi="Calibri" w:cs="Calibri"/>
          <w:b/>
          <w:color w:val="000000"/>
        </w:rPr>
        <w:t>POM file plugins</w:t>
      </w:r>
    </w:p>
    <w:p w:rsidR="006B4A37" w:rsidRPr="00306166" w:rsidRDefault="006B4A37" w:rsidP="006B4A37">
      <w:pPr>
        <w:pStyle w:val="ListParagraph"/>
        <w:autoSpaceDE w:val="0"/>
        <w:autoSpaceDN w:val="0"/>
        <w:adjustRightInd w:val="0"/>
        <w:spacing w:after="18"/>
        <w:rPr>
          <w:rFonts w:ascii="Calibri" w:hAnsi="Calibri" w:cs="Calibri"/>
          <w:color w:val="000000"/>
        </w:rPr>
      </w:pPr>
      <w:r w:rsidRPr="00306166">
        <w:rPr>
          <w:rFonts w:ascii="Calibri" w:hAnsi="Calibri" w:cs="Calibri"/>
          <w:noProof/>
          <w:color w:val="000000"/>
        </w:rPr>
        <w:drawing>
          <wp:inline distT="0" distB="0" distL="0" distR="0">
            <wp:extent cx="2851276" cy="3039533"/>
            <wp:effectExtent l="0" t="0" r="0" b="0"/>
            <wp:docPr id="81"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66867" cy="3056153"/>
                    </a:xfrm>
                    <a:prstGeom prst="rect">
                      <a:avLst/>
                    </a:prstGeom>
                  </pic:spPr>
                </pic:pic>
              </a:graphicData>
            </a:graphic>
          </wp:inline>
        </w:drawing>
      </w:r>
    </w:p>
    <w:p w:rsidR="006B4A37" w:rsidRDefault="006B4A37" w:rsidP="006B4A37">
      <w:pPr>
        <w:pStyle w:val="ListParagraph"/>
        <w:autoSpaceDE w:val="0"/>
        <w:autoSpaceDN w:val="0"/>
        <w:adjustRightInd w:val="0"/>
        <w:spacing w:after="18"/>
        <w:rPr>
          <w:rFonts w:ascii="Calibri" w:hAnsi="Calibri" w:cs="Calibri"/>
          <w:color w:val="000000"/>
        </w:rPr>
      </w:pPr>
    </w:p>
    <w:p w:rsidR="006B4A37" w:rsidRPr="0029189D" w:rsidRDefault="006B4A37" w:rsidP="006B4A37">
      <w:pPr>
        <w:pStyle w:val="ListParagraph"/>
        <w:numPr>
          <w:ilvl w:val="1"/>
          <w:numId w:val="2"/>
        </w:numPr>
        <w:autoSpaceDE w:val="0"/>
        <w:autoSpaceDN w:val="0"/>
        <w:adjustRightInd w:val="0"/>
        <w:spacing w:after="18"/>
        <w:rPr>
          <w:rFonts w:ascii="Calibri" w:hAnsi="Calibri" w:cs="Calibri"/>
          <w:b/>
          <w:color w:val="000000"/>
        </w:rPr>
      </w:pPr>
      <w:r w:rsidRPr="0029189D">
        <w:rPr>
          <w:rFonts w:ascii="Calibri" w:hAnsi="Calibri" w:cs="Calibri"/>
          <w:b/>
          <w:color w:val="000000"/>
        </w:rPr>
        <w:t>POM file dependencies</w:t>
      </w:r>
    </w:p>
    <w:p w:rsidR="006B4A37" w:rsidRDefault="006B4A37" w:rsidP="006B4A37">
      <w:pPr>
        <w:pStyle w:val="ListParagraph"/>
        <w:autoSpaceDE w:val="0"/>
        <w:autoSpaceDN w:val="0"/>
        <w:adjustRightInd w:val="0"/>
        <w:spacing w:after="18"/>
        <w:rPr>
          <w:rFonts w:ascii="Consolas" w:hAnsi="Consolas" w:cs="Consolas"/>
          <w:color w:val="000000"/>
        </w:rPr>
      </w:pPr>
      <w:r w:rsidRPr="009E6079">
        <w:rPr>
          <w:rFonts w:ascii="Consolas" w:hAnsi="Consolas" w:cs="Consolas"/>
          <w:noProof/>
          <w:color w:val="000000"/>
        </w:rPr>
        <w:drawing>
          <wp:inline distT="0" distB="0" distL="0" distR="0">
            <wp:extent cx="2738033" cy="1794933"/>
            <wp:effectExtent l="0" t="0" r="5715" b="0"/>
            <wp:docPr id="82"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8967" cy="1815212"/>
                    </a:xfrm>
                    <a:prstGeom prst="rect">
                      <a:avLst/>
                    </a:prstGeom>
                  </pic:spPr>
                </pic:pic>
              </a:graphicData>
            </a:graphic>
          </wp:inline>
        </w:drawing>
      </w:r>
    </w:p>
    <w:p w:rsidR="006B4A37" w:rsidRDefault="006B4A37" w:rsidP="006B4A37">
      <w:pPr>
        <w:pStyle w:val="ListParagraph"/>
        <w:autoSpaceDE w:val="0"/>
        <w:autoSpaceDN w:val="0"/>
        <w:adjustRightInd w:val="0"/>
        <w:spacing w:after="18"/>
        <w:rPr>
          <w:rFonts w:ascii="Consolas" w:hAnsi="Consolas" w:cs="Consolas"/>
          <w:color w:val="000000"/>
        </w:rPr>
      </w:pPr>
    </w:p>
    <w:p w:rsidR="006B4A37" w:rsidRPr="0029189D" w:rsidRDefault="006B4A37" w:rsidP="006B4A37">
      <w:pPr>
        <w:pStyle w:val="ListParagraph"/>
        <w:numPr>
          <w:ilvl w:val="1"/>
          <w:numId w:val="2"/>
        </w:numPr>
        <w:rPr>
          <w:rFonts w:ascii="Calibri" w:hAnsi="Calibri" w:cs="Calibri"/>
        </w:rPr>
      </w:pPr>
      <w:r w:rsidRPr="0029189D">
        <w:rPr>
          <w:rFonts w:ascii="Calibri" w:hAnsi="Calibri" w:cs="Calibri"/>
          <w:b/>
        </w:rPr>
        <w:t>MUnit Dynamic Ports:</w:t>
      </w:r>
      <w:r w:rsidRPr="0029189D">
        <w:rPr>
          <w:rFonts w:ascii="Calibri" w:hAnsi="Calibri" w:cs="Calibri"/>
        </w:rPr>
        <w:t xml:space="preserve"> When attempting to run MUnit tests in a continuous integration environment, your application may fail when attempting to open a specific port that may already be in use. To overcome this issue, Maven supports the use of dynamic ports. This feature instructs Mule to look for unbound ports between [40000] and [50000] and reserve them prior to executing the MUnit test. To enable the feature, you need to add the following setting to the configuration section of the MUnit Maven Plugin in your POM file:</w:t>
      </w:r>
    </w:p>
    <w:p w:rsidR="006B4A37" w:rsidRPr="009E6079" w:rsidRDefault="006B4A37" w:rsidP="006B4A37">
      <w:pPr>
        <w:rPr>
          <w:rFonts w:cstheme="minorHAnsi"/>
        </w:rPr>
      </w:pPr>
    </w:p>
    <w:p w:rsidR="006B4A37" w:rsidRPr="007A17A3" w:rsidRDefault="006B4A37" w:rsidP="006B4A37">
      <w:pPr>
        <w:pStyle w:val="Default"/>
        <w:shd w:val="clear" w:color="auto" w:fill="EEECE1" w:themeFill="background2"/>
        <w:ind w:left="720"/>
        <w:rPr>
          <w:rFonts w:ascii="Courier" w:hAnsi="Courier"/>
          <w:sz w:val="16"/>
          <w:szCs w:val="16"/>
        </w:rPr>
      </w:pPr>
      <w:r w:rsidRPr="007A17A3">
        <w:rPr>
          <w:rFonts w:ascii="Courier" w:hAnsi="Courier"/>
          <w:sz w:val="16"/>
          <w:szCs w:val="16"/>
        </w:rPr>
        <w:t>&lt;dynamicPorts&gt;</w:t>
      </w:r>
    </w:p>
    <w:p w:rsidR="006B4A37" w:rsidRPr="007A17A3" w:rsidRDefault="006B4A37" w:rsidP="006B4A37">
      <w:pPr>
        <w:pStyle w:val="Default"/>
        <w:shd w:val="clear" w:color="auto" w:fill="EEECE1" w:themeFill="background2"/>
        <w:ind w:left="720"/>
        <w:rPr>
          <w:rFonts w:ascii="Courier" w:hAnsi="Courier"/>
          <w:sz w:val="16"/>
          <w:szCs w:val="16"/>
        </w:rPr>
      </w:pPr>
      <w:r w:rsidRPr="007A17A3">
        <w:rPr>
          <w:rFonts w:ascii="Courier" w:hAnsi="Courier"/>
          <w:sz w:val="16"/>
          <w:szCs w:val="16"/>
        </w:rPr>
        <w:t>&lt;dynamicPort&gt;http.port&lt;/dynamicPort&gt;</w:t>
      </w:r>
    </w:p>
    <w:p w:rsidR="006B4A37" w:rsidRPr="007A17A3" w:rsidRDefault="006B4A37" w:rsidP="006B4A37">
      <w:pPr>
        <w:pStyle w:val="Default"/>
        <w:shd w:val="clear" w:color="auto" w:fill="EEECE1" w:themeFill="background2"/>
        <w:ind w:left="720"/>
        <w:rPr>
          <w:rFonts w:ascii="Courier" w:hAnsi="Courier"/>
          <w:sz w:val="16"/>
          <w:szCs w:val="16"/>
        </w:rPr>
      </w:pPr>
      <w:r w:rsidRPr="007A17A3">
        <w:rPr>
          <w:rFonts w:ascii="Courier" w:hAnsi="Courier"/>
          <w:sz w:val="16"/>
          <w:szCs w:val="16"/>
        </w:rPr>
        <w:t>&lt;/dynamicPorts&gt;</w:t>
      </w:r>
    </w:p>
    <w:p w:rsidR="006B4A37" w:rsidRDefault="006B4A37" w:rsidP="006B4A37">
      <w:pPr>
        <w:pStyle w:val="Default"/>
        <w:ind w:firstLine="720"/>
        <w:rPr>
          <w:sz w:val="22"/>
          <w:szCs w:val="22"/>
        </w:rPr>
      </w:pPr>
    </w:p>
    <w:p w:rsidR="006B4A37" w:rsidRDefault="006B4A37" w:rsidP="006B4A37">
      <w:pPr>
        <w:pStyle w:val="Default"/>
        <w:ind w:firstLine="720"/>
        <w:rPr>
          <w:sz w:val="22"/>
          <w:szCs w:val="22"/>
        </w:rPr>
      </w:pPr>
      <w:r>
        <w:rPr>
          <w:sz w:val="22"/>
          <w:szCs w:val="22"/>
        </w:rPr>
        <w:t>Make sure your HTTP listener configuration binds to that port dynamically:</w:t>
      </w:r>
    </w:p>
    <w:p w:rsidR="006B4A37" w:rsidRDefault="006B4A37" w:rsidP="006B4A37">
      <w:pPr>
        <w:autoSpaceDE w:val="0"/>
        <w:autoSpaceDN w:val="0"/>
        <w:adjustRightInd w:val="0"/>
        <w:rPr>
          <w:rFonts w:ascii="Consolas" w:hAnsi="Consolas" w:cs="Consolas"/>
          <w:sz w:val="20"/>
          <w:szCs w:val="20"/>
        </w:rPr>
      </w:pPr>
    </w:p>
    <w:p w:rsidR="006B4A37" w:rsidRPr="007A17A3" w:rsidRDefault="006B4A37" w:rsidP="006B4A37">
      <w:pPr>
        <w:pStyle w:val="Default"/>
        <w:shd w:val="clear" w:color="auto" w:fill="EEECE1" w:themeFill="background2"/>
        <w:spacing w:after="18"/>
        <w:ind w:left="720"/>
        <w:rPr>
          <w:rFonts w:ascii="Courier" w:hAnsi="Courier"/>
          <w:sz w:val="16"/>
          <w:szCs w:val="16"/>
        </w:rPr>
      </w:pPr>
      <w:r w:rsidRPr="007A17A3">
        <w:rPr>
          <w:rFonts w:ascii="Courier" w:hAnsi="Courier"/>
          <w:sz w:val="16"/>
          <w:szCs w:val="16"/>
        </w:rPr>
        <w:t>&lt;http:listener-config name=”HTTP_Listener_Configuration” host=”0.0.0.0” port=”${http.port}</w:t>
      </w:r>
      <w:r>
        <w:rPr>
          <w:rFonts w:ascii="Courier" w:hAnsi="Courier"/>
          <w:sz w:val="16"/>
          <w:szCs w:val="16"/>
        </w:rPr>
        <w:t>”</w:t>
      </w:r>
      <w:r w:rsidRPr="007A17A3">
        <w:rPr>
          <w:rFonts w:ascii="Courier" w:hAnsi="Courier"/>
          <w:sz w:val="16"/>
          <w:szCs w:val="16"/>
        </w:rPr>
        <w:t>/&gt;</w:t>
      </w:r>
    </w:p>
    <w:p w:rsidR="006B4A37" w:rsidRPr="007A17A3" w:rsidRDefault="006B4A37" w:rsidP="006B4A37">
      <w:pPr>
        <w:pStyle w:val="Default"/>
        <w:spacing w:after="18"/>
        <w:ind w:left="720"/>
      </w:pPr>
    </w:p>
    <w:p w:rsidR="006B4A37" w:rsidRPr="00D1134A" w:rsidRDefault="006B4A37" w:rsidP="006B4A37">
      <w:pPr>
        <w:pStyle w:val="Default"/>
        <w:numPr>
          <w:ilvl w:val="1"/>
          <w:numId w:val="2"/>
        </w:numPr>
        <w:spacing w:after="18"/>
      </w:pPr>
      <w:r w:rsidRPr="000B70C5">
        <w:rPr>
          <w:b/>
        </w:rPr>
        <w:t>Setting System Variables:</w:t>
      </w:r>
      <w:r w:rsidRPr="00D1134A">
        <w:t xml:space="preserve"> Specific system variables can be set in the MUnit if the flow needs to access them. This is done inside MUnit plugin itself. System Property variables override any property set in the mule- app.properties file or with a property placeholder. You can override these variables using the -D argument when running MUnit with Maven. This takes full priority over any other property.</w:t>
      </w:r>
    </w:p>
    <w:p w:rsidR="006B4A37" w:rsidRPr="00D1134A" w:rsidRDefault="006B4A37" w:rsidP="006B4A37">
      <w:pPr>
        <w:pStyle w:val="Default"/>
        <w:rPr>
          <w:rFonts w:ascii="Consolas" w:hAnsi="Consolas" w:cs="Consolas"/>
        </w:rPr>
      </w:pPr>
    </w:p>
    <w:p w:rsidR="006B4A37" w:rsidRPr="00D1134A" w:rsidRDefault="006B4A37" w:rsidP="006B4A37">
      <w:pPr>
        <w:pStyle w:val="Default"/>
        <w:shd w:val="clear" w:color="auto" w:fill="EEECE1" w:themeFill="background2"/>
        <w:ind w:left="720"/>
        <w:rPr>
          <w:rFonts w:ascii="Courier" w:hAnsi="Courier" w:cs="Consolas"/>
          <w:sz w:val="16"/>
          <w:szCs w:val="16"/>
        </w:rPr>
      </w:pPr>
      <w:r w:rsidRPr="00D1134A">
        <w:rPr>
          <w:rFonts w:ascii="Courier" w:hAnsi="Courier" w:cs="Consolas"/>
          <w:sz w:val="16"/>
          <w:szCs w:val="16"/>
        </w:rPr>
        <w:t>&lt;configuration&gt;</w:t>
      </w:r>
    </w:p>
    <w:p w:rsidR="006B4A37" w:rsidRPr="00D1134A" w:rsidRDefault="006B4A37" w:rsidP="006B4A37">
      <w:pPr>
        <w:pStyle w:val="Default"/>
        <w:shd w:val="clear" w:color="auto" w:fill="EEECE1" w:themeFill="background2"/>
        <w:ind w:left="720"/>
        <w:rPr>
          <w:rFonts w:ascii="Courier" w:hAnsi="Courier"/>
          <w:sz w:val="16"/>
          <w:szCs w:val="16"/>
        </w:rPr>
      </w:pPr>
      <w:r w:rsidRPr="00D1134A">
        <w:rPr>
          <w:rFonts w:ascii="Courier" w:hAnsi="Courier"/>
          <w:sz w:val="16"/>
          <w:szCs w:val="16"/>
        </w:rPr>
        <w:t>&lt;systemPropertyVariables&gt;</w:t>
      </w:r>
    </w:p>
    <w:p w:rsidR="006B4A37" w:rsidRPr="00D1134A" w:rsidRDefault="006B4A37" w:rsidP="006B4A37">
      <w:pPr>
        <w:pStyle w:val="Default"/>
        <w:shd w:val="clear" w:color="auto" w:fill="EEECE1" w:themeFill="background2"/>
        <w:ind w:left="720"/>
        <w:rPr>
          <w:rFonts w:ascii="Courier" w:hAnsi="Courier"/>
          <w:sz w:val="16"/>
          <w:szCs w:val="16"/>
        </w:rPr>
      </w:pPr>
      <w:r w:rsidRPr="00D1134A">
        <w:rPr>
          <w:rFonts w:ascii="Courier" w:hAnsi="Courier"/>
          <w:sz w:val="16"/>
          <w:szCs w:val="16"/>
        </w:rPr>
        <w:t>&lt;my.property.key&gt;my.property.value&lt;/my.property.key&gt;</w:t>
      </w:r>
    </w:p>
    <w:p w:rsidR="006B4A37" w:rsidRPr="00D1134A" w:rsidRDefault="006B4A37" w:rsidP="006B4A37">
      <w:pPr>
        <w:pStyle w:val="Default"/>
        <w:shd w:val="clear" w:color="auto" w:fill="EEECE1" w:themeFill="background2"/>
        <w:ind w:left="720"/>
        <w:rPr>
          <w:rFonts w:ascii="Courier" w:hAnsi="Courier"/>
          <w:sz w:val="16"/>
          <w:szCs w:val="16"/>
        </w:rPr>
      </w:pPr>
      <w:r w:rsidRPr="00D1134A">
        <w:rPr>
          <w:rFonts w:ascii="Courier" w:hAnsi="Courier"/>
          <w:sz w:val="16"/>
          <w:szCs w:val="16"/>
        </w:rPr>
        <w:t>&lt;/systemPropertyVariables&gt;</w:t>
      </w:r>
    </w:p>
    <w:p w:rsidR="006B4A37" w:rsidRPr="0029189D" w:rsidRDefault="006B4A37" w:rsidP="006B4A37">
      <w:pPr>
        <w:shd w:val="clear" w:color="auto" w:fill="EEECE1" w:themeFill="background2"/>
        <w:autoSpaceDE w:val="0"/>
        <w:autoSpaceDN w:val="0"/>
        <w:adjustRightInd w:val="0"/>
        <w:ind w:left="720"/>
        <w:rPr>
          <w:rFonts w:ascii="Courier" w:hAnsi="Courier"/>
          <w:sz w:val="16"/>
          <w:szCs w:val="16"/>
        </w:rPr>
      </w:pPr>
      <w:r w:rsidRPr="00D1134A">
        <w:rPr>
          <w:rFonts w:ascii="Courier" w:hAnsi="Courier"/>
          <w:sz w:val="16"/>
          <w:szCs w:val="16"/>
        </w:rPr>
        <w:t>&lt;/configuration&gt;</w:t>
      </w:r>
    </w:p>
    <w:p w:rsidR="006B4A37" w:rsidRPr="008036D8" w:rsidRDefault="006B4A37" w:rsidP="006B4A37"/>
    <w:p w:rsidR="006B4A37" w:rsidRPr="008036D8" w:rsidRDefault="006B4A37" w:rsidP="006B4A37">
      <w:pPr>
        <w:pStyle w:val="Heading2"/>
        <w:numPr>
          <w:ilvl w:val="1"/>
          <w:numId w:val="1"/>
        </w:numPr>
      </w:pPr>
      <w:bookmarkStart w:id="3" w:name="_Toc3764866"/>
      <w:r>
        <w:t>Executing MUnit Tests via Maven</w:t>
      </w:r>
      <w:bookmarkEnd w:id="3"/>
    </w:p>
    <w:p w:rsidR="006B4A37" w:rsidRPr="009E6079" w:rsidRDefault="006B4A37" w:rsidP="006B4A37"/>
    <w:tbl>
      <w:tblPr>
        <w:tblW w:w="8949" w:type="dxa"/>
        <w:tblInd w:w="44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tblPr>
      <w:tblGrid>
        <w:gridCol w:w="3960"/>
        <w:gridCol w:w="4989"/>
      </w:tblGrid>
      <w:tr w:rsidR="006B4A37" w:rsidRPr="009E6079" w:rsidTr="00D175C4">
        <w:trPr>
          <w:trHeight w:val="112"/>
        </w:trPr>
        <w:tc>
          <w:tcPr>
            <w:tcW w:w="3960" w:type="dxa"/>
          </w:tcPr>
          <w:p w:rsidR="006B4A37" w:rsidRPr="00D1134A" w:rsidRDefault="006B4A37" w:rsidP="00D175C4">
            <w:pPr>
              <w:rPr>
                <w:rFonts w:ascii="Courier" w:hAnsi="Courier" w:cs="Consolas"/>
                <w:sz w:val="16"/>
                <w:szCs w:val="16"/>
              </w:rPr>
            </w:pPr>
            <w:r w:rsidRPr="00D1134A">
              <w:rPr>
                <w:rFonts w:ascii="Courier" w:hAnsi="Courier" w:cs="Consolas"/>
                <w:sz w:val="16"/>
                <w:szCs w:val="16"/>
              </w:rPr>
              <w:t xml:space="preserve">mvn clean test </w:t>
            </w:r>
          </w:p>
        </w:tc>
        <w:tc>
          <w:tcPr>
            <w:tcW w:w="4989" w:type="dxa"/>
          </w:tcPr>
          <w:p w:rsidR="006B4A37" w:rsidRPr="009E6079" w:rsidRDefault="006B4A37" w:rsidP="00D175C4">
            <w:r>
              <w:t>This command is u</w:t>
            </w:r>
            <w:r w:rsidRPr="009E6079">
              <w:t xml:space="preserve">sed to run </w:t>
            </w:r>
            <w:r>
              <w:t>all</w:t>
            </w:r>
            <w:r w:rsidRPr="009E6079">
              <w:t xml:space="preserve"> MUnit tests</w:t>
            </w:r>
            <w:r>
              <w:t>.</w:t>
            </w:r>
          </w:p>
        </w:tc>
      </w:tr>
      <w:tr w:rsidR="006B4A37" w:rsidRPr="009E6079" w:rsidTr="00D175C4">
        <w:trPr>
          <w:trHeight w:val="515"/>
        </w:trPr>
        <w:tc>
          <w:tcPr>
            <w:tcW w:w="3960" w:type="dxa"/>
          </w:tcPr>
          <w:p w:rsidR="006B4A37" w:rsidRPr="00D1134A" w:rsidRDefault="006B4A37" w:rsidP="00D175C4">
            <w:pPr>
              <w:rPr>
                <w:rFonts w:ascii="Courier" w:hAnsi="Courier"/>
                <w:sz w:val="16"/>
                <w:szCs w:val="16"/>
              </w:rPr>
            </w:pPr>
            <w:r w:rsidRPr="00D1134A">
              <w:rPr>
                <w:rFonts w:ascii="Courier" w:hAnsi="Courier" w:cs="Consolas"/>
                <w:sz w:val="16"/>
                <w:szCs w:val="16"/>
              </w:rPr>
              <w:t xml:space="preserve">mvn clean test - DMUnit.test=.*new-test.* </w:t>
            </w:r>
          </w:p>
        </w:tc>
        <w:tc>
          <w:tcPr>
            <w:tcW w:w="4989" w:type="dxa"/>
          </w:tcPr>
          <w:p w:rsidR="006B4A37" w:rsidRPr="009E6079" w:rsidRDefault="006B4A37" w:rsidP="00D175C4">
            <w:r>
              <w:t xml:space="preserve">This command is used to </w:t>
            </w:r>
            <w:r w:rsidRPr="009E6079">
              <w:t xml:space="preserve">run multiple tests in </w:t>
            </w:r>
            <w:r>
              <w:t xml:space="preserve">a </w:t>
            </w:r>
            <w:r w:rsidRPr="009E6079">
              <w:t>singletest suite.</w:t>
            </w:r>
            <w:r>
              <w:t xml:space="preserve"> Regular expressions are supported.</w:t>
            </w:r>
          </w:p>
        </w:tc>
      </w:tr>
      <w:tr w:rsidR="006B4A37" w:rsidRPr="009E6079" w:rsidTr="00D175C4">
        <w:trPr>
          <w:trHeight w:val="380"/>
        </w:trPr>
        <w:tc>
          <w:tcPr>
            <w:tcW w:w="3960" w:type="dxa"/>
          </w:tcPr>
          <w:p w:rsidR="006B4A37" w:rsidRPr="00D1134A" w:rsidRDefault="006B4A37" w:rsidP="00D175C4">
            <w:pPr>
              <w:rPr>
                <w:rFonts w:ascii="Courier" w:hAnsi="Courier"/>
                <w:sz w:val="16"/>
                <w:szCs w:val="16"/>
              </w:rPr>
            </w:pPr>
            <w:r w:rsidRPr="00D1134A">
              <w:rPr>
                <w:rFonts w:ascii="Courier" w:hAnsi="Courier" w:cs="Consolas"/>
                <w:sz w:val="16"/>
                <w:szCs w:val="16"/>
              </w:rPr>
              <w:lastRenderedPageBreak/>
              <w:t xml:space="preserve">mvn clean test - DMUnit.test=.*new-test-suite.*#.*test-case1.* </w:t>
            </w:r>
          </w:p>
        </w:tc>
        <w:tc>
          <w:tcPr>
            <w:tcW w:w="4989" w:type="dxa"/>
          </w:tcPr>
          <w:p w:rsidR="006B4A37" w:rsidRPr="009E6079" w:rsidRDefault="006B4A37" w:rsidP="00D175C4">
            <w:r>
              <w:t xml:space="preserve">This command is </w:t>
            </w:r>
            <w:r w:rsidRPr="009E6079">
              <w:t xml:space="preserve">used to run </w:t>
            </w:r>
            <w:r>
              <w:t>a</w:t>
            </w:r>
            <w:r w:rsidRPr="009E6079">
              <w:t xml:space="preserve"> specific test from </w:t>
            </w:r>
            <w:r>
              <w:t xml:space="preserve">a </w:t>
            </w:r>
            <w:r w:rsidRPr="009E6079">
              <w:t xml:space="preserve">given test suite. </w:t>
            </w:r>
            <w:r>
              <w:t xml:space="preserve">The test suite and test names are separated by a hashtag. </w:t>
            </w:r>
            <w:r w:rsidRPr="009E6079">
              <w:t xml:space="preserve">Regular expressions </w:t>
            </w:r>
            <w:r>
              <w:t>a</w:t>
            </w:r>
            <w:r w:rsidRPr="009E6079">
              <w:t>re supported.</w:t>
            </w:r>
          </w:p>
        </w:tc>
      </w:tr>
      <w:tr w:rsidR="006B4A37" w:rsidRPr="009E6079" w:rsidTr="00D175C4">
        <w:trPr>
          <w:trHeight w:val="379"/>
        </w:trPr>
        <w:tc>
          <w:tcPr>
            <w:tcW w:w="3960" w:type="dxa"/>
          </w:tcPr>
          <w:p w:rsidR="006B4A37" w:rsidRPr="00D1134A" w:rsidRDefault="006B4A37" w:rsidP="00D175C4">
            <w:pPr>
              <w:rPr>
                <w:rFonts w:ascii="Courier" w:hAnsi="Courier"/>
                <w:sz w:val="16"/>
                <w:szCs w:val="16"/>
              </w:rPr>
            </w:pPr>
            <w:r w:rsidRPr="00D1134A">
              <w:rPr>
                <w:rFonts w:ascii="Courier" w:hAnsi="Courier" w:cs="Consolas"/>
                <w:sz w:val="16"/>
                <w:szCs w:val="16"/>
              </w:rPr>
              <w:t xml:space="preserve">mvn clean test - DMUnit.test=.*hr-ben-005- test.* &gt; result.txt </w:t>
            </w:r>
          </w:p>
        </w:tc>
        <w:tc>
          <w:tcPr>
            <w:tcW w:w="4989" w:type="dxa"/>
          </w:tcPr>
          <w:p w:rsidR="006B4A37" w:rsidRPr="009E6079" w:rsidRDefault="006B4A37" w:rsidP="00D175C4">
            <w:r>
              <w:t xml:space="preserve">This command is used to write the test results to the file </w:t>
            </w:r>
            <w:r w:rsidRPr="0029189D">
              <w:rPr>
                <w:b/>
              </w:rPr>
              <w:t>results.txt</w:t>
            </w:r>
            <w:r>
              <w:t>. This file will be present in the project root directory from where the MUnit test wasinitially run.</w:t>
            </w:r>
          </w:p>
        </w:tc>
      </w:tr>
      <w:tr w:rsidR="006B4A37" w:rsidRPr="009E6079" w:rsidTr="00D175C4">
        <w:trPr>
          <w:trHeight w:val="246"/>
        </w:trPr>
        <w:tc>
          <w:tcPr>
            <w:tcW w:w="3960" w:type="dxa"/>
          </w:tcPr>
          <w:p w:rsidR="006B4A37" w:rsidRPr="00D1134A" w:rsidRDefault="006B4A37" w:rsidP="00D175C4">
            <w:pPr>
              <w:rPr>
                <w:rFonts w:ascii="Courier" w:hAnsi="Courier"/>
                <w:sz w:val="16"/>
                <w:szCs w:val="16"/>
              </w:rPr>
            </w:pPr>
            <w:r w:rsidRPr="00D1134A">
              <w:rPr>
                <w:rFonts w:ascii="Courier" w:hAnsi="Courier" w:cs="Consolas"/>
                <w:sz w:val="16"/>
                <w:szCs w:val="16"/>
              </w:rPr>
              <w:t>mvn clean package -DskipTests</w:t>
            </w:r>
          </w:p>
        </w:tc>
        <w:tc>
          <w:tcPr>
            <w:tcW w:w="4989" w:type="dxa"/>
          </w:tcPr>
          <w:p w:rsidR="006B4A37" w:rsidRPr="009E6079" w:rsidRDefault="006B4A37" w:rsidP="00D175C4">
            <w:r>
              <w:t>This command is used to build a package, skipping all MUnit tests in the process.</w:t>
            </w:r>
          </w:p>
        </w:tc>
      </w:tr>
    </w:tbl>
    <w:p w:rsidR="006B4A37" w:rsidRDefault="006B4A37" w:rsidP="006B4A37">
      <w:pPr>
        <w:rPr>
          <w:rFonts w:asciiTheme="majorHAnsi" w:eastAsiaTheme="majorEastAsia" w:hAnsiTheme="majorHAnsi" w:cstheme="majorBidi"/>
          <w:color w:val="365F91" w:themeColor="accent1" w:themeShade="BF"/>
          <w:sz w:val="32"/>
          <w:szCs w:val="32"/>
        </w:rPr>
      </w:pPr>
      <w:r>
        <w:br w:type="page"/>
      </w:r>
    </w:p>
    <w:p w:rsidR="006B4A37" w:rsidRDefault="006B4A37" w:rsidP="006B4A37">
      <w:pPr>
        <w:pStyle w:val="Heading1"/>
        <w:numPr>
          <w:ilvl w:val="0"/>
          <w:numId w:val="1"/>
        </w:numPr>
      </w:pPr>
      <w:bookmarkStart w:id="4" w:name="_Toc3764867"/>
      <w:r>
        <w:lastRenderedPageBreak/>
        <w:t>Test Coverage</w:t>
      </w:r>
      <w:bookmarkEnd w:id="4"/>
    </w:p>
    <w:p w:rsidR="006B4A37" w:rsidRDefault="006B4A37" w:rsidP="006B4A37">
      <w:pPr>
        <w:rPr>
          <w:rFonts w:ascii="Calibri" w:hAnsi="Calibri" w:cs="Calibri"/>
        </w:rPr>
      </w:pPr>
    </w:p>
    <w:p w:rsidR="006B4A37" w:rsidRDefault="006B4A37" w:rsidP="006B4A37">
      <w:pPr>
        <w:pStyle w:val="Heading2"/>
        <w:numPr>
          <w:ilvl w:val="1"/>
          <w:numId w:val="1"/>
        </w:numPr>
      </w:pPr>
      <w:bookmarkStart w:id="5" w:name="_Toc3764868"/>
      <w:r>
        <w:t>Defining Test Coverage Metric</w:t>
      </w:r>
      <w:bookmarkEnd w:id="5"/>
    </w:p>
    <w:p w:rsidR="006B4A37" w:rsidRPr="000A576F" w:rsidRDefault="006B4A37" w:rsidP="006B4A37">
      <w:pPr>
        <w:pStyle w:val="Heading2"/>
      </w:pPr>
    </w:p>
    <w:p w:rsidR="006B4A37" w:rsidRPr="00600663" w:rsidRDefault="006B4A37" w:rsidP="006B4A37">
      <w:pPr>
        <w:rPr>
          <w:rFonts w:ascii="Arial" w:eastAsia="Times New Roman" w:hAnsi="Arial" w:cs="Arial"/>
          <w:color w:val="58595A"/>
        </w:rPr>
      </w:pPr>
      <w:r w:rsidRPr="000A576F">
        <w:rPr>
          <w:rFonts w:ascii="Calibri" w:hAnsi="Calibri" w:cs="Calibri"/>
        </w:rPr>
        <w:t>Test coverage is a metric used to describe the degree to which the source code of an application is</w:t>
      </w:r>
      <w:r w:rsidRPr="00600663">
        <w:t xml:space="preserve"> executed when a particular set of tests are run. Since there is very little coding involved in building a flow, </w:t>
      </w:r>
      <w:r>
        <w:t xml:space="preserve">thetraditional lines of code (LOC) metric is NOT used. Instead, </w:t>
      </w:r>
      <w:r w:rsidRPr="000C29B3">
        <w:t>MUnit calculates coverage by counting all the event processors that have been executed as result of the MUnit test being run and compar</w:t>
      </w:r>
      <w:r>
        <w:t>es</w:t>
      </w:r>
      <w:r w:rsidRPr="000C29B3">
        <w:t xml:space="preserve"> that number with the </w:t>
      </w:r>
      <w:r>
        <w:t>total number</w:t>
      </w:r>
      <w:r w:rsidRPr="000C29B3">
        <w:t xml:space="preserve"> of event processors that compose the </w:t>
      </w:r>
      <w:r>
        <w:t>entire</w:t>
      </w:r>
      <w:r w:rsidRPr="000C29B3">
        <w:t xml:space="preserve"> application.</w:t>
      </w:r>
      <w:r>
        <w:rPr>
          <w:rFonts w:ascii="Calibri" w:hAnsi="Calibri" w:cs="Calibri"/>
        </w:rPr>
        <w:t>The formula for test coverage is:</w:t>
      </w:r>
    </w:p>
    <w:p w:rsidR="006B4A37" w:rsidRDefault="006B4A37" w:rsidP="006B4A37">
      <w:pPr>
        <w:rPr>
          <w:rFonts w:ascii="Calibri" w:hAnsi="Calibri" w:cs="Calibri"/>
        </w:rPr>
      </w:pPr>
    </w:p>
    <w:p w:rsidR="006B4A37" w:rsidRPr="00D7477B" w:rsidRDefault="006B4A37" w:rsidP="006B4A37">
      <w:pPr>
        <w:ind w:firstLine="720"/>
        <w:rPr>
          <w:rFonts w:ascii="Calibri" w:hAnsi="Calibri" w:cs="Calibri"/>
          <w:b/>
          <w:i/>
        </w:rPr>
      </w:pPr>
      <w:r w:rsidRPr="00D7477B">
        <w:rPr>
          <w:rFonts w:ascii="Calibri" w:hAnsi="Calibri" w:cs="Calibri"/>
          <w:b/>
          <w:i/>
        </w:rPr>
        <w:t>Number of Components Executed / Total Number of Components</w:t>
      </w:r>
    </w:p>
    <w:p w:rsidR="006B4A37" w:rsidRDefault="006B4A37" w:rsidP="006B4A37">
      <w:pPr>
        <w:rPr>
          <w:rFonts w:ascii="Calibri" w:hAnsi="Calibri" w:cs="Calibri"/>
        </w:rPr>
      </w:pPr>
    </w:p>
    <w:p w:rsidR="006B4A37" w:rsidRDefault="006B4A37" w:rsidP="006B4A37">
      <w:pPr>
        <w:rPr>
          <w:rFonts w:ascii="Calibri" w:hAnsi="Calibri" w:cs="Calibri"/>
        </w:rPr>
      </w:pPr>
      <w:r w:rsidRPr="00600663">
        <w:rPr>
          <w:shd w:val="clear" w:color="auto" w:fill="FEFEFE"/>
        </w:rPr>
        <w:t>As a general rule</w:t>
      </w:r>
      <w:r>
        <w:rPr>
          <w:shd w:val="clear" w:color="auto" w:fill="FEFEFE"/>
        </w:rPr>
        <w:t xml:space="preserve"> of thumb,</w:t>
      </w:r>
      <w:r w:rsidRPr="00600663">
        <w:rPr>
          <w:shd w:val="clear" w:color="auto" w:fill="FEFEFE"/>
        </w:rPr>
        <w:t xml:space="preserve"> each XML node inside a top-level XML node is </w:t>
      </w:r>
      <w:r>
        <w:rPr>
          <w:shd w:val="clear" w:color="auto" w:fill="FEFEFE"/>
        </w:rPr>
        <w:t>considered an</w:t>
      </w:r>
      <w:r w:rsidRPr="00600663">
        <w:rPr>
          <w:shd w:val="clear" w:color="auto" w:fill="FEFEFE"/>
        </w:rPr>
        <w:t xml:space="preserve"> event processor</w:t>
      </w:r>
      <w:r>
        <w:rPr>
          <w:shd w:val="clear" w:color="auto" w:fill="FEFEFE"/>
        </w:rPr>
        <w:t xml:space="preserve"> (i.e. </w:t>
      </w:r>
      <w:r w:rsidRPr="00600663">
        <w:rPr>
          <w:shd w:val="clear" w:color="auto" w:fill="FEFEFE"/>
        </w:rPr>
        <w:t>each node inside a flow, sub-flow, catch, batch</w:t>
      </w:r>
      <w:r>
        <w:rPr>
          <w:shd w:val="clear" w:color="auto" w:fill="FEFEFE"/>
        </w:rPr>
        <w:t>)</w:t>
      </w:r>
      <w:r w:rsidRPr="00600663">
        <w:rPr>
          <w:shd w:val="clear" w:color="auto" w:fill="FEFEFE"/>
        </w:rPr>
        <w:t>.</w:t>
      </w:r>
      <w:r>
        <w:rPr>
          <w:rFonts w:ascii="Calibri" w:hAnsi="Calibri" w:cs="Calibri"/>
        </w:rPr>
        <w:t>The following Mule flow has 7 totalcomponents:</w:t>
      </w:r>
      <w:r>
        <w:rPr>
          <w:rFonts w:ascii="Calibri" w:hAnsi="Calibri" w:cs="Calibri"/>
        </w:rPr>
        <w:br/>
      </w:r>
    </w:p>
    <w:p w:rsidR="006B4A37" w:rsidRPr="00600663" w:rsidRDefault="006B4A37" w:rsidP="006B4A37">
      <w:pPr>
        <w:rPr>
          <w:rFonts w:ascii="Times New Roman" w:hAnsi="Times New Roman" w:cs="Times New Roman"/>
        </w:rPr>
      </w:pPr>
      <w:r w:rsidRPr="00600663">
        <w:rPr>
          <w:rFonts w:ascii="Times New Roman" w:hAnsi="Times New Roman" w:cs="Times New Roman"/>
          <w:noProof/>
        </w:rPr>
        <w:drawing>
          <wp:inline distT="0" distB="0" distL="0" distR="0">
            <wp:extent cx="3683107" cy="2802467"/>
            <wp:effectExtent l="0" t="0" r="0" b="4445"/>
            <wp:docPr id="83" name="Picture 2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3107" cy="2802467"/>
                    </a:xfrm>
                    <a:prstGeom prst="rect">
                      <a:avLst/>
                    </a:prstGeom>
                  </pic:spPr>
                </pic:pic>
              </a:graphicData>
            </a:graphic>
          </wp:inline>
        </w:drawing>
      </w:r>
    </w:p>
    <w:p w:rsidR="006B4A37" w:rsidRPr="00D7477B" w:rsidRDefault="006B4A37" w:rsidP="006B4A37">
      <w:pPr>
        <w:rPr>
          <w:rFonts w:ascii="Calibri" w:hAnsi="Calibri" w:cs="Calibri"/>
          <w:b/>
          <w:sz w:val="20"/>
          <w:szCs w:val="20"/>
        </w:rPr>
      </w:pPr>
      <w:r w:rsidRPr="00D7477B">
        <w:rPr>
          <w:rFonts w:ascii="Calibri" w:hAnsi="Calibri" w:cs="Calibri"/>
          <w:b/>
          <w:sz w:val="20"/>
          <w:szCs w:val="20"/>
        </w:rPr>
        <w:t xml:space="preserve">Note: The message source (HTTP) </w:t>
      </w:r>
      <w:r>
        <w:rPr>
          <w:rFonts w:ascii="Calibri" w:hAnsi="Calibri" w:cs="Calibri"/>
          <w:b/>
          <w:sz w:val="20"/>
          <w:szCs w:val="20"/>
        </w:rPr>
        <w:t>isNOT</w:t>
      </w:r>
      <w:r w:rsidRPr="00D7477B">
        <w:rPr>
          <w:rFonts w:ascii="Calibri" w:hAnsi="Calibri" w:cs="Calibri"/>
          <w:b/>
          <w:sz w:val="20"/>
          <w:szCs w:val="20"/>
        </w:rPr>
        <w:t xml:space="preserve"> counted.</w:t>
      </w:r>
    </w:p>
    <w:p w:rsidR="006B4A37" w:rsidRPr="00E43625" w:rsidRDefault="006B4A37" w:rsidP="006B4A37"/>
    <w:p w:rsidR="006B4A37" w:rsidRDefault="006B4A37" w:rsidP="006B4A37">
      <w:pPr>
        <w:pStyle w:val="Heading2"/>
        <w:numPr>
          <w:ilvl w:val="1"/>
          <w:numId w:val="1"/>
        </w:numPr>
      </w:pPr>
      <w:bookmarkStart w:id="6" w:name="_Toc3764869"/>
      <w:r>
        <w:t>Test Coverage Reporting in Maven</w:t>
      </w:r>
      <w:bookmarkEnd w:id="6"/>
    </w:p>
    <w:p w:rsidR="006B4A37" w:rsidRPr="00C14E62" w:rsidRDefault="006B4A37" w:rsidP="006B4A37">
      <w:pPr>
        <w:rPr>
          <w:rFonts w:ascii="Calibri" w:hAnsi="Calibri" w:cs="Calibri"/>
        </w:rPr>
      </w:pPr>
    </w:p>
    <w:p w:rsidR="006B4A37" w:rsidRPr="00C14E62" w:rsidRDefault="006B4A37" w:rsidP="006B4A37">
      <w:pPr>
        <w:rPr>
          <w:rFonts w:ascii="Calibri" w:hAnsi="Calibri" w:cs="Calibri"/>
        </w:rPr>
      </w:pPr>
      <w:r w:rsidRPr="00C14E62">
        <w:rPr>
          <w:rFonts w:ascii="Calibri" w:hAnsi="Calibri" w:cs="Calibri"/>
        </w:rPr>
        <w:t xml:space="preserve">Maven can be configured to generate a report which has test coverage details. To do this, add the following </w:t>
      </w:r>
      <w:r>
        <w:rPr>
          <w:rFonts w:ascii="Calibri" w:hAnsi="Calibri" w:cs="Calibri"/>
        </w:rPr>
        <w:t>setting</w:t>
      </w:r>
      <w:r w:rsidRPr="00C14E62">
        <w:rPr>
          <w:rFonts w:ascii="Calibri" w:hAnsi="Calibri" w:cs="Calibri"/>
        </w:rPr>
        <w:t xml:space="preserve"> to your POM file:</w:t>
      </w:r>
      <w:r w:rsidRPr="00C14E62">
        <w:rPr>
          <w:rFonts w:ascii="Calibri" w:hAnsi="Calibri" w:cs="Calibri"/>
        </w:rPr>
        <w:br/>
      </w:r>
    </w:p>
    <w:p w:rsidR="006B4A37" w:rsidRDefault="006B4A37" w:rsidP="006B4A37">
      <w:r w:rsidRPr="0005553D">
        <w:rPr>
          <w:noProof/>
        </w:rPr>
        <w:lastRenderedPageBreak/>
        <w:drawing>
          <wp:inline distT="0" distB="0" distL="0" distR="0">
            <wp:extent cx="3378200" cy="2676935"/>
            <wp:effectExtent l="0" t="0" r="0" b="3175"/>
            <wp:docPr id="84"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94176" cy="2689595"/>
                    </a:xfrm>
                    <a:prstGeom prst="rect">
                      <a:avLst/>
                    </a:prstGeom>
                  </pic:spPr>
                </pic:pic>
              </a:graphicData>
            </a:graphic>
          </wp:inline>
        </w:drawing>
      </w:r>
    </w:p>
    <w:p w:rsidR="006B4A37" w:rsidRPr="00C14E62" w:rsidRDefault="006B4A37" w:rsidP="006B4A37">
      <w:pPr>
        <w:rPr>
          <w:rFonts w:ascii="Calibri" w:hAnsi="Calibri" w:cs="Calibri"/>
        </w:rPr>
      </w:pPr>
    </w:p>
    <w:p w:rsidR="006B4A37" w:rsidRPr="00C14E62" w:rsidRDefault="006B4A37" w:rsidP="006B4A37">
      <w:pPr>
        <w:rPr>
          <w:rFonts w:ascii="Calibri" w:hAnsi="Calibri" w:cs="Calibri"/>
        </w:rPr>
      </w:pPr>
      <w:r w:rsidRPr="00C14E62">
        <w:rPr>
          <w:rFonts w:ascii="Calibri" w:hAnsi="Calibri" w:cs="Calibri"/>
        </w:rPr>
        <w:t xml:space="preserve">This </w:t>
      </w:r>
      <w:r>
        <w:rPr>
          <w:rFonts w:ascii="Calibri" w:hAnsi="Calibri" w:cs="Calibri"/>
        </w:rPr>
        <w:t>setting</w:t>
      </w:r>
      <w:r w:rsidRPr="00C14E62">
        <w:rPr>
          <w:rFonts w:ascii="Calibri" w:hAnsi="Calibri" w:cs="Calibri"/>
        </w:rPr>
        <w:t xml:space="preserve"> enables Test Coverage report generation in HTML format. A file called </w:t>
      </w:r>
      <w:r w:rsidRPr="00C14E62">
        <w:rPr>
          <w:rFonts w:ascii="Calibri" w:hAnsi="Calibri" w:cs="Calibri"/>
          <w:b/>
        </w:rPr>
        <w:t>summary.html</w:t>
      </w:r>
      <w:r w:rsidRPr="00C14E62">
        <w:rPr>
          <w:rFonts w:ascii="Calibri" w:hAnsi="Calibri" w:cs="Calibri"/>
        </w:rPr>
        <w:t xml:space="preserve"> is generated in this folder: </w:t>
      </w:r>
      <w:r w:rsidRPr="00C14E62">
        <w:rPr>
          <w:rFonts w:ascii="Calibri" w:hAnsi="Calibri" w:cs="Calibri"/>
          <w:b/>
        </w:rPr>
        <w:t>${application.path}/target/munit-reports/coverage</w:t>
      </w:r>
      <w:r w:rsidRPr="00C14E62">
        <w:rPr>
          <w:rFonts w:ascii="Calibri" w:hAnsi="Calibri" w:cs="Calibri"/>
        </w:rPr>
        <w:t xml:space="preserve">. Additional Test Coverage report formats include </w:t>
      </w:r>
      <w:r w:rsidRPr="00C14E62">
        <w:rPr>
          <w:rFonts w:ascii="Calibri" w:hAnsi="Calibri" w:cs="Calibri"/>
          <w:b/>
        </w:rPr>
        <w:t>Console</w:t>
      </w:r>
      <w:r w:rsidRPr="00C14E62">
        <w:rPr>
          <w:rFonts w:ascii="Calibri" w:hAnsi="Calibri" w:cs="Calibri"/>
        </w:rPr>
        <w:t xml:space="preserve">and </w:t>
      </w:r>
      <w:r w:rsidRPr="00C14E62">
        <w:rPr>
          <w:rFonts w:ascii="Calibri" w:hAnsi="Calibri" w:cs="Calibri"/>
          <w:b/>
        </w:rPr>
        <w:t>JSON</w:t>
      </w:r>
      <w:r w:rsidRPr="00C14E62">
        <w:rPr>
          <w:rFonts w:ascii="Calibri" w:hAnsi="Calibri" w:cs="Calibri"/>
        </w:rPr>
        <w:t>.</w:t>
      </w:r>
    </w:p>
    <w:p w:rsidR="006B4A37" w:rsidRPr="00C14E62" w:rsidRDefault="006B4A37" w:rsidP="006B4A37">
      <w:pPr>
        <w:rPr>
          <w:rFonts w:ascii="Calibri" w:hAnsi="Calibri" w:cs="Calibri"/>
        </w:rPr>
      </w:pPr>
    </w:p>
    <w:p w:rsidR="006B4A37" w:rsidRPr="00C14E62" w:rsidRDefault="006B4A37" w:rsidP="006B4A37">
      <w:pPr>
        <w:rPr>
          <w:rFonts w:ascii="Calibri" w:hAnsi="Calibri" w:cs="Calibri"/>
          <w:b/>
        </w:rPr>
      </w:pPr>
      <w:r w:rsidRPr="00C14E62">
        <w:rPr>
          <w:rFonts w:ascii="Calibri" w:hAnsi="Calibri" w:cs="Calibri"/>
          <w:b/>
        </w:rPr>
        <w:t>Sample Test Coverage HTML Report:</w:t>
      </w:r>
      <w:r w:rsidRPr="00C14E62">
        <w:rPr>
          <w:rFonts w:ascii="Calibri" w:hAnsi="Calibri" w:cs="Calibri"/>
          <w:b/>
        </w:rPr>
        <w:br/>
      </w:r>
    </w:p>
    <w:p w:rsidR="006B4A37" w:rsidRDefault="006B4A37" w:rsidP="006B4A37">
      <w:r w:rsidRPr="0005553D">
        <w:rPr>
          <w:noProof/>
        </w:rPr>
        <w:drawing>
          <wp:inline distT="0" distB="0" distL="0" distR="0">
            <wp:extent cx="5943600" cy="2314575"/>
            <wp:effectExtent l="0" t="0" r="4445" b="2540"/>
            <wp:docPr id="85"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4575"/>
                    </a:xfrm>
                    <a:prstGeom prst="rect">
                      <a:avLst/>
                    </a:prstGeom>
                  </pic:spPr>
                </pic:pic>
              </a:graphicData>
            </a:graphic>
          </wp:inline>
        </w:drawing>
      </w:r>
    </w:p>
    <w:p w:rsidR="006B4A37" w:rsidRDefault="006B4A37" w:rsidP="006B4A37"/>
    <w:p w:rsidR="006B4A37" w:rsidRDefault="006B4A37" w:rsidP="006B4A37"/>
    <w:p w:rsidR="006B4A37" w:rsidRPr="00D31EF5" w:rsidRDefault="006B4A37" w:rsidP="006B4A37">
      <w:pPr>
        <w:rPr>
          <w:b/>
        </w:rPr>
      </w:pPr>
      <w:r w:rsidRPr="00D31EF5">
        <w:rPr>
          <w:b/>
        </w:rPr>
        <w:t xml:space="preserve">Sample </w:t>
      </w:r>
      <w:r>
        <w:rPr>
          <w:b/>
        </w:rPr>
        <w:t xml:space="preserve">Test </w:t>
      </w:r>
      <w:r w:rsidRPr="00D31EF5">
        <w:rPr>
          <w:b/>
        </w:rPr>
        <w:t xml:space="preserve">Coverage </w:t>
      </w:r>
      <w:r>
        <w:rPr>
          <w:b/>
        </w:rPr>
        <w:t xml:space="preserve">JSON </w:t>
      </w:r>
      <w:r w:rsidRPr="00D31EF5">
        <w:rPr>
          <w:b/>
        </w:rPr>
        <w:t>Report:</w:t>
      </w:r>
    </w:p>
    <w:p w:rsidR="006B4A37" w:rsidRDefault="006B4A37" w:rsidP="006B4A37">
      <w:pPr>
        <w:rPr>
          <w:rFonts w:ascii="Courier" w:hAnsi="Courier"/>
          <w:sz w:val="16"/>
          <w:szCs w:val="16"/>
        </w:rPr>
      </w:pP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75,</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"requiredApplicationCoverage": 40,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"requiredResourceCoverage": 30,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"requiredFlowCoverage": 25,</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"flowCount": 3,</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"processorCount": 4,</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"coveredProcessorCount": 4,</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"files":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lastRenderedPageBreak/>
        <w:t xml:space="preserve">      "name": "file1.xml",</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"flowCount": 1,</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100,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"processorCount": 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"weight": 100,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"flows":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"name": "file1Flow1",</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"type": "FLOW",</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100,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"processorCount": 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"coveredProcessorCount": 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50,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"flowCount": 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"messageProcessorCount": 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"flows":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"messageProcessorCount": 1,</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"name": "file2Flow1"</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"coverage": 100,</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"messageProcessorCount": 1,</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"name": "file2Flow2"</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"name": "file2.xml"</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 xml:space="preserve">  ]</w:t>
      </w:r>
    </w:p>
    <w:p w:rsidR="006B4A37" w:rsidRPr="007D2052" w:rsidRDefault="006B4A37" w:rsidP="006B4A37">
      <w:pPr>
        <w:shd w:val="clear" w:color="auto" w:fill="EEECE1" w:themeFill="background2"/>
        <w:rPr>
          <w:rFonts w:ascii="Courier" w:hAnsi="Courier"/>
          <w:sz w:val="16"/>
          <w:szCs w:val="16"/>
        </w:rPr>
      </w:pPr>
      <w:r w:rsidRPr="007D2052">
        <w:rPr>
          <w:rFonts w:ascii="Courier" w:hAnsi="Courier"/>
          <w:sz w:val="16"/>
          <w:szCs w:val="16"/>
        </w:rPr>
        <w:t>}</w:t>
      </w:r>
    </w:p>
    <w:p w:rsidR="006B4A37" w:rsidRDefault="006B4A37" w:rsidP="006B4A37"/>
    <w:p w:rsidR="006B4A37" w:rsidRPr="00D31EF5" w:rsidRDefault="006B4A37" w:rsidP="006B4A37">
      <w:pPr>
        <w:rPr>
          <w:b/>
        </w:rPr>
      </w:pPr>
      <w:r w:rsidRPr="00D31EF5">
        <w:rPr>
          <w:b/>
        </w:rPr>
        <w:t xml:space="preserve">Sample </w:t>
      </w:r>
      <w:r>
        <w:rPr>
          <w:b/>
        </w:rPr>
        <w:t xml:space="preserve">Test Coverage </w:t>
      </w:r>
      <w:r w:rsidRPr="00D31EF5">
        <w:rPr>
          <w:b/>
        </w:rPr>
        <w:t>Console Report:</w:t>
      </w:r>
      <w:r w:rsidRPr="00D31EF5">
        <w:rPr>
          <w:b/>
        </w:rPr>
        <w:br/>
      </w:r>
    </w:p>
    <w:p w:rsidR="006B4A37" w:rsidRDefault="006B4A37" w:rsidP="006B4A37">
      <w:r w:rsidRPr="0005553D">
        <w:rPr>
          <w:noProof/>
        </w:rPr>
        <w:drawing>
          <wp:inline distT="0" distB="0" distL="0" distR="0">
            <wp:extent cx="5943600" cy="1713865"/>
            <wp:effectExtent l="0" t="0" r="0" b="635"/>
            <wp:docPr id="86"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13865"/>
                    </a:xfrm>
                    <a:prstGeom prst="rect">
                      <a:avLst/>
                    </a:prstGeom>
                  </pic:spPr>
                </pic:pic>
              </a:graphicData>
            </a:graphic>
          </wp:inline>
        </w:drawing>
      </w:r>
    </w:p>
    <w:p w:rsidR="006B4A37" w:rsidRDefault="006B4A37" w:rsidP="006B4A37"/>
    <w:p w:rsidR="006B4A37" w:rsidRPr="00C14E62" w:rsidRDefault="006B4A37" w:rsidP="006B4A37">
      <w:r w:rsidRPr="00DB5C15">
        <w:rPr>
          <w:b/>
        </w:rPr>
        <w:t>SureFire Reports:</w:t>
      </w:r>
      <w:r>
        <w:t xml:space="preserve"> By default, Maven generates Maven Surefire reports in </w:t>
      </w:r>
      <w:r w:rsidRPr="00C14E62">
        <w:rPr>
          <w:b/>
        </w:rPr>
        <w:t>${project.build.directory}/surefire-report</w:t>
      </w:r>
      <w:r>
        <w:rPr>
          <w:b/>
        </w:rPr>
        <w:t>s.</w:t>
      </w:r>
    </w:p>
    <w:p w:rsidR="006B4A37" w:rsidRPr="00166948" w:rsidRDefault="006B4A37" w:rsidP="006B4A37">
      <w:pPr>
        <w:rPr>
          <w:rFonts w:ascii="Times New Roman" w:eastAsia="Times New Roman" w:hAnsi="Times New Roman" w:cs="Times New Roman"/>
        </w:rPr>
      </w:pPr>
      <w:r w:rsidRPr="00166948">
        <w:rPr>
          <w:rFonts w:ascii="Times New Roman" w:eastAsia="Times New Roman" w:hAnsi="Times New Roman" w:cs="Times New Roman"/>
          <w:noProof/>
        </w:rPr>
        <w:drawing>
          <wp:inline distT="0" distB="0" distL="0" distR="0">
            <wp:extent cx="4450460" cy="3285067"/>
            <wp:effectExtent l="0" t="0" r="0" b="4445"/>
            <wp:docPr id="87" name="Picture 28" descr="Image result for surefir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urefire reports"/>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0460" cy="3285067"/>
                    </a:xfrm>
                    <a:prstGeom prst="rect">
                      <a:avLst/>
                    </a:prstGeom>
                    <a:noFill/>
                    <a:ln>
                      <a:noFill/>
                    </a:ln>
                  </pic:spPr>
                </pic:pic>
              </a:graphicData>
            </a:graphic>
          </wp:inline>
        </w:drawing>
      </w:r>
    </w:p>
    <w:p w:rsidR="006B4A37" w:rsidRDefault="006B4A37" w:rsidP="006B4A37"/>
    <w:p w:rsidR="006B4A37" w:rsidRDefault="006B4A37" w:rsidP="006B4A37">
      <w:r>
        <w:t>If these reports are NOT needed, you can disable them with this POM setting:</w:t>
      </w:r>
    </w:p>
    <w:p w:rsidR="006B4A37" w:rsidRDefault="006B4A37" w:rsidP="006B4A37"/>
    <w:p w:rsidR="006B4A37" w:rsidRPr="00C14E62" w:rsidRDefault="006B4A37" w:rsidP="006B4A37">
      <w:pPr>
        <w:pStyle w:val="HTMLPreformatted"/>
        <w:shd w:val="clear" w:color="auto" w:fill="EEECE1" w:themeFill="background2"/>
        <w:rPr>
          <w:rFonts w:ascii="Courier" w:hAnsi="Courier"/>
          <w:color w:val="000000" w:themeColor="text1"/>
          <w:sz w:val="16"/>
          <w:szCs w:val="16"/>
        </w:rPr>
      </w:pPr>
      <w:r w:rsidRPr="00DB5C15">
        <w:rPr>
          <w:rStyle w:val="hljs-tag"/>
          <w:rFonts w:ascii="Courier" w:eastAsiaTheme="majorEastAsia" w:hAnsi="Courier"/>
          <w:color w:val="000000" w:themeColor="text1"/>
          <w:sz w:val="16"/>
          <w:szCs w:val="16"/>
          <w:bdr w:val="none" w:sz="0" w:space="0" w:color="auto" w:frame="1"/>
        </w:rPr>
        <w:t>&lt;</w:t>
      </w:r>
      <w:r w:rsidRPr="00DB5C15">
        <w:rPr>
          <w:rStyle w:val="hljs-name"/>
          <w:rFonts w:ascii="Courier" w:eastAsiaTheme="majorEastAsia" w:hAnsi="Courier"/>
          <w:color w:val="000000" w:themeColor="text1"/>
          <w:sz w:val="16"/>
          <w:szCs w:val="16"/>
          <w:bdr w:val="none" w:sz="0" w:space="0" w:color="auto" w:frame="1"/>
        </w:rPr>
        <w:t>enableSurefireReports</w:t>
      </w:r>
      <w:r w:rsidRPr="00DB5C15">
        <w:rPr>
          <w:rStyle w:val="hljs-tag"/>
          <w:rFonts w:ascii="Courier" w:eastAsiaTheme="majorEastAsia" w:hAnsi="Courier"/>
          <w:color w:val="000000" w:themeColor="text1"/>
          <w:sz w:val="16"/>
          <w:szCs w:val="16"/>
          <w:bdr w:val="none" w:sz="0" w:space="0" w:color="auto" w:frame="1"/>
        </w:rPr>
        <w:t>&gt;</w:t>
      </w:r>
      <w:r w:rsidRPr="00DB5C15">
        <w:rPr>
          <w:rStyle w:val="HTMLCode"/>
          <w:rFonts w:ascii="Courier" w:hAnsi="Courier"/>
          <w:color w:val="000000" w:themeColor="text1"/>
          <w:sz w:val="16"/>
          <w:szCs w:val="16"/>
          <w:bdr w:val="none" w:sz="0" w:space="0" w:color="auto" w:frame="1"/>
        </w:rPr>
        <w:t>false</w:t>
      </w:r>
      <w:r w:rsidRPr="00DB5C15">
        <w:rPr>
          <w:rStyle w:val="hljs-tag"/>
          <w:rFonts w:ascii="Courier" w:eastAsiaTheme="majorEastAsia" w:hAnsi="Courier"/>
          <w:color w:val="000000" w:themeColor="text1"/>
          <w:sz w:val="16"/>
          <w:szCs w:val="16"/>
          <w:bdr w:val="none" w:sz="0" w:space="0" w:color="auto" w:frame="1"/>
        </w:rPr>
        <w:t>&lt;/</w:t>
      </w:r>
      <w:r w:rsidRPr="00DB5C15">
        <w:rPr>
          <w:rStyle w:val="hljs-name"/>
          <w:rFonts w:ascii="Courier" w:eastAsiaTheme="majorEastAsia" w:hAnsi="Courier"/>
          <w:color w:val="000000" w:themeColor="text1"/>
          <w:sz w:val="16"/>
          <w:szCs w:val="16"/>
          <w:bdr w:val="none" w:sz="0" w:space="0" w:color="auto" w:frame="1"/>
        </w:rPr>
        <w:t>enableSurefireReports</w:t>
      </w:r>
      <w:r w:rsidRPr="00DB5C15">
        <w:rPr>
          <w:rStyle w:val="hljs-tag"/>
          <w:rFonts w:ascii="Courier" w:eastAsiaTheme="majorEastAsia" w:hAnsi="Courier"/>
          <w:color w:val="000000" w:themeColor="text1"/>
          <w:sz w:val="16"/>
          <w:szCs w:val="16"/>
          <w:bdr w:val="none" w:sz="0" w:space="0" w:color="auto" w:frame="1"/>
        </w:rPr>
        <w:t>&gt;</w:t>
      </w:r>
    </w:p>
    <w:p w:rsidR="006B4A37" w:rsidRPr="00E43625" w:rsidRDefault="006B4A37" w:rsidP="006B4A37"/>
    <w:p w:rsidR="006B4A37" w:rsidRPr="00E43625" w:rsidRDefault="006B4A37" w:rsidP="006B4A37">
      <w:pPr>
        <w:pStyle w:val="Heading2"/>
        <w:numPr>
          <w:ilvl w:val="1"/>
          <w:numId w:val="1"/>
        </w:numPr>
      </w:pPr>
      <w:bookmarkStart w:id="7" w:name="_Toc3764870"/>
      <w:r>
        <w:t>Enforcing Test Coverage in Maven</w:t>
      </w:r>
      <w:bookmarkEnd w:id="7"/>
    </w:p>
    <w:p w:rsidR="006B4A37" w:rsidRDefault="006B4A37" w:rsidP="006B4A37"/>
    <w:p w:rsidR="006B4A37" w:rsidRDefault="006B4A37" w:rsidP="006B4A37">
      <w:r>
        <w:t xml:space="preserve">We can also configure Mavento fail the build if a certain level of test coverage is NOT achieved: </w:t>
      </w:r>
    </w:p>
    <w:p w:rsidR="006B4A37" w:rsidRDefault="006B4A37" w:rsidP="006B4A37"/>
    <w:p w:rsidR="006B4A37" w:rsidRDefault="006B4A37" w:rsidP="006B4A37">
      <w:r w:rsidRPr="0005553D">
        <w:rPr>
          <w:noProof/>
        </w:rPr>
        <w:drawing>
          <wp:inline distT="0" distB="0" distL="0" distR="0">
            <wp:extent cx="4433622" cy="1549400"/>
            <wp:effectExtent l="0" t="0" r="0" b="0"/>
            <wp:docPr id="88"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0474" cy="1572762"/>
                    </a:xfrm>
                    <a:prstGeom prst="rect">
                      <a:avLst/>
                    </a:prstGeom>
                  </pic:spPr>
                </pic:pic>
              </a:graphicData>
            </a:graphic>
          </wp:inline>
        </w:drawing>
      </w:r>
    </w:p>
    <w:p w:rsidR="006B4A37" w:rsidRDefault="006B4A37" w:rsidP="006B4A37"/>
    <w:p w:rsidR="006B4A37" w:rsidRPr="001F5B35" w:rsidRDefault="006B4A37" w:rsidP="006B4A37">
      <w:pPr>
        <w:rPr>
          <w:rFonts w:ascii="Calibri" w:eastAsia="Times New Roman" w:hAnsi="Calibri" w:cs="Times New Roman"/>
          <w:color w:val="333333"/>
        </w:rPr>
      </w:pPr>
      <w:r w:rsidRPr="00607B9C">
        <w:rPr>
          <w:rFonts w:ascii="Calibri" w:eastAsia="Times New Roman" w:hAnsi="Calibri" w:cs="Times New Roman"/>
          <w:color w:val="333333"/>
        </w:rPr>
        <w:t xml:space="preserve">If </w:t>
      </w:r>
      <w:r>
        <w:rPr>
          <w:rFonts w:ascii="Calibri" w:eastAsia="Times New Roman" w:hAnsi="Calibri" w:cs="Times New Roman"/>
          <w:color w:val="333333"/>
        </w:rPr>
        <w:t>we</w:t>
      </w:r>
      <w:r w:rsidRPr="00607B9C">
        <w:rPr>
          <w:rFonts w:ascii="Calibri" w:eastAsia="Times New Roman" w:hAnsi="Calibri" w:cs="Times New Roman"/>
          <w:color w:val="333333"/>
        </w:rPr>
        <w:t xml:space="preserve"> define </w:t>
      </w:r>
      <w:r>
        <w:rPr>
          <w:rFonts w:ascii="Calibri" w:eastAsia="Times New Roman" w:hAnsi="Calibri" w:cs="Times New Roman"/>
          <w:color w:val="333333"/>
        </w:rPr>
        <w:t xml:space="preserve">test </w:t>
      </w:r>
      <w:r w:rsidRPr="00607B9C">
        <w:rPr>
          <w:rFonts w:ascii="Calibri" w:eastAsia="Times New Roman" w:hAnsi="Calibri" w:cs="Times New Roman"/>
          <w:color w:val="333333"/>
        </w:rPr>
        <w:t xml:space="preserve">coverage levels, but set the </w:t>
      </w:r>
      <w:r w:rsidRPr="00C14E62">
        <w:rPr>
          <w:rFonts w:ascii="Calibri" w:eastAsia="Times New Roman" w:hAnsi="Calibri" w:cs="Times New Roman"/>
          <w:b/>
          <w:color w:val="333333"/>
        </w:rPr>
        <w:t>failBuild</w:t>
      </w:r>
      <w:r w:rsidRPr="00607B9C">
        <w:rPr>
          <w:rFonts w:ascii="Calibri" w:eastAsia="Times New Roman" w:hAnsi="Calibri" w:cs="Times New Roman"/>
          <w:color w:val="333333"/>
        </w:rPr>
        <w:t>propert</w:t>
      </w:r>
      <w:r>
        <w:rPr>
          <w:rFonts w:ascii="Calibri" w:eastAsia="Times New Roman" w:hAnsi="Calibri" w:cs="Times New Roman"/>
          <w:color w:val="333333"/>
        </w:rPr>
        <w:t xml:space="preserve">y to </w:t>
      </w:r>
      <w:r w:rsidRPr="00607B9C">
        <w:rPr>
          <w:rFonts w:ascii="Calibri" w:eastAsia="Times New Roman" w:hAnsi="Calibri" w:cs="Times New Roman"/>
          <w:b/>
          <w:bCs/>
          <w:color w:val="333333"/>
        </w:rPr>
        <w:t>false</w:t>
      </w:r>
      <w:r w:rsidRPr="00607B9C">
        <w:rPr>
          <w:rFonts w:ascii="Calibri" w:eastAsia="Times New Roman" w:hAnsi="Calibri" w:cs="Times New Roman"/>
          <w:color w:val="333333"/>
        </w:rPr>
        <w:t xml:space="preserve">, and if the levels are </w:t>
      </w:r>
      <w:r>
        <w:rPr>
          <w:rFonts w:ascii="Calibri" w:eastAsia="Times New Roman" w:hAnsi="Calibri" w:cs="Times New Roman"/>
          <w:color w:val="333333"/>
        </w:rPr>
        <w:t>NOT</w:t>
      </w:r>
      <w:r w:rsidRPr="00607B9C">
        <w:rPr>
          <w:rFonts w:ascii="Calibri" w:eastAsia="Times New Roman" w:hAnsi="Calibri" w:cs="Times New Roman"/>
          <w:color w:val="333333"/>
        </w:rPr>
        <w:t xml:space="preserve"> reached, a warning shows up in the MUnit </w:t>
      </w:r>
      <w:r>
        <w:rPr>
          <w:rFonts w:ascii="Calibri" w:eastAsia="Times New Roman" w:hAnsi="Calibri" w:cs="Times New Roman"/>
          <w:color w:val="333333"/>
        </w:rPr>
        <w:t>c</w:t>
      </w:r>
      <w:r w:rsidRPr="00607B9C">
        <w:rPr>
          <w:rFonts w:ascii="Calibri" w:eastAsia="Times New Roman" w:hAnsi="Calibri" w:cs="Times New Roman"/>
          <w:color w:val="333333"/>
        </w:rPr>
        <w:t>overage summary</w:t>
      </w:r>
      <w:r>
        <w:rPr>
          <w:rFonts w:ascii="Calibri" w:eastAsia="Times New Roman" w:hAnsi="Calibri" w:cs="Times New Roman"/>
          <w:color w:val="333333"/>
        </w:rPr>
        <w:t xml:space="preserve"> report</w:t>
      </w:r>
      <w:r w:rsidRPr="00607B9C">
        <w:rPr>
          <w:rFonts w:ascii="Calibri" w:eastAsia="Times New Roman" w:hAnsi="Calibri" w:cs="Times New Roman"/>
          <w:color w:val="333333"/>
        </w:rPr>
        <w:t>.</w:t>
      </w:r>
      <w:r>
        <w:rPr>
          <w:rFonts w:ascii="Calibri" w:eastAsia="Times New Roman" w:hAnsi="Calibri" w:cs="Times New Roman"/>
          <w:color w:val="333333"/>
        </w:rPr>
        <w:br/>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[CoverageManager] Printing Coverage Report...</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MUnit Coverage Summary</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 Resources: 3 - Flows: 6 - Message Processors: 7</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[INFO]  * Application Coverage: 71.43%</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[NOTE]</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t>[WARNING] ----------------------------- WARNING --------------------------------------</w:t>
      </w:r>
    </w:p>
    <w:p w:rsidR="006B4A37" w:rsidRPr="00607B9C" w:rsidRDefault="006B4A37" w:rsidP="006B4A37">
      <w:pPr>
        <w:shd w:val="clear" w:color="auto" w:fill="EEECE1" w:themeFill="background2"/>
        <w:rPr>
          <w:rFonts w:ascii="Courier" w:eastAsia="Times New Roman" w:hAnsi="Courier" w:cs="Times New Roman"/>
          <w:color w:val="000000" w:themeColor="text1"/>
          <w:sz w:val="16"/>
          <w:szCs w:val="16"/>
        </w:rPr>
      </w:pPr>
      <w:r w:rsidRPr="00607B9C">
        <w:rPr>
          <w:rFonts w:ascii="Courier" w:eastAsia="Times New Roman" w:hAnsi="Courier" w:cs="Times New Roman"/>
          <w:color w:val="000000" w:themeColor="text1"/>
          <w:sz w:val="16"/>
          <w:szCs w:val="16"/>
        </w:rPr>
        <w:lastRenderedPageBreak/>
        <w:t>[WARNING]  * Application coverage is below defined limit. Required: 100.0% - Current: 71.43%</w:t>
      </w:r>
    </w:p>
    <w:p w:rsidR="006B4A37" w:rsidRPr="001F5B35" w:rsidRDefault="006B4A37" w:rsidP="006B4A37">
      <w:pPr>
        <w:rPr>
          <w:rFonts w:ascii="Calibri" w:hAnsi="Calibri" w:cs="Calibri"/>
        </w:rPr>
      </w:pPr>
    </w:p>
    <w:p w:rsidR="006B4A37" w:rsidRPr="001F5B35" w:rsidRDefault="006B4A37" w:rsidP="006B4A37">
      <w:pPr>
        <w:rPr>
          <w:rFonts w:ascii="Calibri" w:hAnsi="Calibri" w:cs="Calibri"/>
        </w:rPr>
      </w:pPr>
      <w:r w:rsidRPr="001F5B35">
        <w:rPr>
          <w:rFonts w:ascii="Calibri" w:hAnsi="Calibri" w:cs="Calibri"/>
        </w:rPr>
        <w:t xml:space="preserve">Sometimes you may NOT want to include a specific </w:t>
      </w:r>
      <w:r>
        <w:rPr>
          <w:rFonts w:ascii="Calibri" w:hAnsi="Calibri" w:cs="Calibri"/>
        </w:rPr>
        <w:t xml:space="preserve">Mule </w:t>
      </w:r>
      <w:r w:rsidRPr="001F5B35">
        <w:rPr>
          <w:rFonts w:ascii="Calibri" w:hAnsi="Calibri" w:cs="Calibri"/>
        </w:rPr>
        <w:t xml:space="preserve">flow/sub-flow in your test coverage calculation, especially if you are still working on it. Excluding </w:t>
      </w:r>
      <w:r>
        <w:rPr>
          <w:rFonts w:ascii="Calibri" w:hAnsi="Calibri" w:cs="Calibri"/>
        </w:rPr>
        <w:t xml:space="preserve">Mule </w:t>
      </w:r>
      <w:r w:rsidRPr="001F5B35">
        <w:rPr>
          <w:rFonts w:ascii="Calibri" w:hAnsi="Calibri" w:cs="Calibri"/>
        </w:rPr>
        <w:t xml:space="preserve">flows/sub-flows from test coverage calculation can be done by adding the following </w:t>
      </w:r>
      <w:r>
        <w:rPr>
          <w:rFonts w:ascii="Calibri" w:hAnsi="Calibri" w:cs="Calibri"/>
        </w:rPr>
        <w:t>setting</w:t>
      </w:r>
      <w:r w:rsidRPr="001F5B35">
        <w:rPr>
          <w:rFonts w:ascii="Calibri" w:hAnsi="Calibri" w:cs="Calibri"/>
        </w:rPr>
        <w:t xml:space="preserve"> to your POM file:</w:t>
      </w:r>
    </w:p>
    <w:p w:rsidR="006B4A37" w:rsidRPr="001F5B35" w:rsidRDefault="006B4A37" w:rsidP="006B4A37">
      <w:pPr>
        <w:rPr>
          <w:rFonts w:ascii="Calibri" w:hAnsi="Calibri" w:cs="Calibri"/>
        </w:rPr>
      </w:pPr>
    </w:p>
    <w:p w:rsidR="006B4A37" w:rsidRDefault="006B4A37" w:rsidP="006B4A37">
      <w:r w:rsidRPr="00FA73B5">
        <w:rPr>
          <w:noProof/>
        </w:rPr>
        <w:drawing>
          <wp:inline distT="0" distB="0" distL="0" distR="0">
            <wp:extent cx="3530600" cy="1478290"/>
            <wp:effectExtent l="0" t="0" r="0" b="0"/>
            <wp:docPr id="89"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5851" cy="1518172"/>
                    </a:xfrm>
                    <a:prstGeom prst="rect">
                      <a:avLst/>
                    </a:prstGeom>
                  </pic:spPr>
                </pic:pic>
              </a:graphicData>
            </a:graphic>
          </wp:inline>
        </w:drawing>
      </w:r>
    </w:p>
    <w:p w:rsidR="006B4A37" w:rsidRDefault="006B4A37" w:rsidP="006B4A37">
      <w:pPr>
        <w:shd w:val="clear" w:color="auto" w:fill="FFFFFF"/>
        <w:rPr>
          <w:rFonts w:ascii="Helvetica Neue" w:eastAsia="Times New Roman" w:hAnsi="Helvetica Neue" w:cs="Times New Roman"/>
          <w:b/>
          <w:bCs/>
          <w:color w:val="58595B"/>
          <w:sz w:val="36"/>
          <w:szCs w:val="36"/>
        </w:rPr>
      </w:pPr>
    </w:p>
    <w:p w:rsidR="006B4A37" w:rsidRDefault="006B4A37" w:rsidP="006B4A37">
      <w:pPr>
        <w:rPr>
          <w:rFonts w:asciiTheme="majorHAnsi" w:eastAsia="Times New Roman" w:hAnsiTheme="majorHAnsi" w:cstheme="majorBidi"/>
          <w:color w:val="365F91" w:themeColor="accent1" w:themeShade="BF"/>
          <w:sz w:val="32"/>
          <w:szCs w:val="32"/>
        </w:rPr>
      </w:pPr>
      <w:r>
        <w:rPr>
          <w:rFonts w:eastAsia="Times New Roman"/>
        </w:rPr>
        <w:br w:type="page"/>
      </w:r>
    </w:p>
    <w:p w:rsidR="006B4A37" w:rsidRPr="00182404" w:rsidRDefault="006B4A37" w:rsidP="006B4A37">
      <w:pPr>
        <w:pStyle w:val="Heading1"/>
        <w:numPr>
          <w:ilvl w:val="0"/>
          <w:numId w:val="1"/>
        </w:numPr>
        <w:rPr>
          <w:rFonts w:eastAsia="Times New Roman"/>
        </w:rPr>
      </w:pPr>
      <w:bookmarkStart w:id="8" w:name="_Toc3764871"/>
      <w:r>
        <w:lastRenderedPageBreak/>
        <w:t>MUnit Support for Domain Projects</w:t>
      </w:r>
      <w:bookmarkEnd w:id="8"/>
    </w:p>
    <w:p w:rsidR="006B4A37" w:rsidRDefault="006B4A37" w:rsidP="006B4A37"/>
    <w:p w:rsidR="006B4A37" w:rsidRPr="006F3907" w:rsidRDefault="006B4A37" w:rsidP="006B4A37">
      <w:pPr>
        <w:rPr>
          <w:rFonts w:ascii="Calibri" w:hAnsi="Calibri" w:cs="Calibri"/>
          <w:color w:val="333333"/>
        </w:rPr>
      </w:pPr>
      <w:r w:rsidRPr="006F3907">
        <w:rPr>
          <w:rFonts w:ascii="Calibri" w:hAnsi="Calibri" w:cs="Calibri"/>
          <w:color w:val="333333"/>
        </w:rPr>
        <w:t xml:space="preserve">If your Mule Application depends on a Mule Domain, there are a few considerations to take into account </w:t>
      </w:r>
      <w:r>
        <w:rPr>
          <w:rFonts w:ascii="Calibri" w:hAnsi="Calibri" w:cs="Calibri"/>
          <w:color w:val="333333"/>
        </w:rPr>
        <w:t>when using</w:t>
      </w:r>
      <w:r w:rsidRPr="006F3907">
        <w:rPr>
          <w:rFonts w:ascii="Calibri" w:hAnsi="Calibri" w:cs="Calibri"/>
          <w:color w:val="333333"/>
        </w:rPr>
        <w:t xml:space="preserve"> Maven projects</w:t>
      </w:r>
      <w:r>
        <w:rPr>
          <w:rFonts w:ascii="Calibri" w:hAnsi="Calibri" w:cs="Calibri"/>
          <w:color w:val="333333"/>
        </w:rPr>
        <w:t>.</w:t>
      </w:r>
    </w:p>
    <w:p w:rsidR="006B4A37" w:rsidRPr="006F3907" w:rsidRDefault="006B4A37" w:rsidP="006B4A37">
      <w:pPr>
        <w:rPr>
          <w:rFonts w:ascii="Calibri" w:hAnsi="Calibri" w:cs="Calibri"/>
          <w:color w:val="333333"/>
        </w:rPr>
      </w:pPr>
    </w:p>
    <w:p w:rsidR="006B4A37" w:rsidRPr="006F3907" w:rsidRDefault="006B4A37" w:rsidP="006B4A37">
      <w:pPr>
        <w:pStyle w:val="ListParagraph"/>
        <w:numPr>
          <w:ilvl w:val="0"/>
          <w:numId w:val="5"/>
        </w:numPr>
        <w:rPr>
          <w:rFonts w:ascii="Calibri" w:hAnsi="Calibri" w:cs="Calibri"/>
          <w:b/>
        </w:rPr>
      </w:pPr>
      <w:r w:rsidRPr="006F3907">
        <w:rPr>
          <w:rFonts w:ascii="Calibri" w:hAnsi="Calibri" w:cs="Calibri"/>
          <w:b/>
        </w:rPr>
        <w:t>Artifact ID Must Match Folder Name</w:t>
      </w:r>
    </w:p>
    <w:p w:rsidR="006B4A37" w:rsidRPr="006F3907" w:rsidRDefault="006B4A37" w:rsidP="006B4A37">
      <w:pPr>
        <w:pStyle w:val="ListParagraph"/>
        <w:ind w:left="360"/>
        <w:rPr>
          <w:rFonts w:ascii="Calibri" w:hAnsi="Calibri" w:cs="Calibri"/>
        </w:rPr>
      </w:pPr>
    </w:p>
    <w:p w:rsidR="006B4A37" w:rsidRPr="006F3907" w:rsidRDefault="006B4A37" w:rsidP="006B4A37">
      <w:pPr>
        <w:rPr>
          <w:rFonts w:ascii="Calibri" w:hAnsi="Calibri" w:cs="Calibri"/>
          <w:color w:val="333333"/>
        </w:rPr>
      </w:pPr>
      <w:r w:rsidRPr="006F3907">
        <w:rPr>
          <w:rFonts w:ascii="Calibri" w:hAnsi="Calibri" w:cs="Calibri"/>
          <w:color w:val="333333"/>
        </w:rPr>
        <w:t xml:space="preserve">The folder in your workspace containing your Mule project must have the same name as the artifact ID defined in your </w:t>
      </w:r>
      <w:r>
        <w:rPr>
          <w:rFonts w:ascii="Calibri" w:hAnsi="Calibri" w:cs="Calibri"/>
          <w:color w:val="333333"/>
        </w:rPr>
        <w:t>POM</w:t>
      </w:r>
      <w:r w:rsidRPr="006F3907">
        <w:rPr>
          <w:rFonts w:ascii="Calibri" w:hAnsi="Calibri" w:cs="Calibri"/>
          <w:color w:val="333333"/>
        </w:rPr>
        <w:t xml:space="preserve"> file. If your </w:t>
      </w:r>
      <w:r>
        <w:rPr>
          <w:rFonts w:ascii="Calibri" w:hAnsi="Calibri" w:cs="Calibri"/>
          <w:color w:val="333333"/>
        </w:rPr>
        <w:t>M</w:t>
      </w:r>
      <w:r w:rsidRPr="006F3907">
        <w:rPr>
          <w:rFonts w:ascii="Calibri" w:hAnsi="Calibri" w:cs="Calibri"/>
          <w:color w:val="333333"/>
        </w:rPr>
        <w:t>ule project</w:t>
      </w:r>
      <w:r>
        <w:rPr>
          <w:rFonts w:ascii="Calibri" w:hAnsi="Calibri" w:cs="Calibri"/>
          <w:color w:val="333333"/>
        </w:rPr>
        <w:t>’</w:t>
      </w:r>
      <w:r w:rsidRPr="006F3907">
        <w:rPr>
          <w:rFonts w:ascii="Calibri" w:hAnsi="Calibri" w:cs="Calibri"/>
          <w:color w:val="333333"/>
        </w:rPr>
        <w:t xml:space="preserve">s </w:t>
      </w:r>
      <w:r>
        <w:rPr>
          <w:rFonts w:ascii="Calibri" w:hAnsi="Calibri" w:cs="Calibri"/>
          <w:color w:val="333333"/>
        </w:rPr>
        <w:t>A</w:t>
      </w:r>
      <w:r w:rsidRPr="006F3907">
        <w:rPr>
          <w:rFonts w:ascii="Calibri" w:hAnsi="Calibri" w:cs="Calibri"/>
          <w:color w:val="333333"/>
        </w:rPr>
        <w:t>rtifact I</w:t>
      </w:r>
      <w:r>
        <w:rPr>
          <w:rFonts w:ascii="Calibri" w:hAnsi="Calibri" w:cs="Calibri"/>
          <w:color w:val="333333"/>
        </w:rPr>
        <w:t>D</w:t>
      </w:r>
      <w:r w:rsidRPr="006F3907">
        <w:rPr>
          <w:rFonts w:ascii="Calibri" w:hAnsi="Calibri" w:cs="Calibri"/>
          <w:color w:val="333333"/>
        </w:rPr>
        <w:t xml:space="preserve"> is:</w:t>
      </w:r>
    </w:p>
    <w:p w:rsidR="006B4A37" w:rsidRDefault="006B4A37" w:rsidP="006B4A37">
      <w:pPr>
        <w:rPr>
          <w:color w:val="333333"/>
        </w:rPr>
      </w:pPr>
    </w:p>
    <w:p w:rsidR="006B4A37" w:rsidRPr="003333B9" w:rsidRDefault="006B4A37" w:rsidP="006B4A37">
      <w:pPr>
        <w:shd w:val="clear" w:color="auto" w:fill="EEECE1" w:themeFill="background2"/>
        <w:rPr>
          <w:rFonts w:ascii="Courier" w:hAnsi="Courier" w:cs="Calibri"/>
          <w:color w:val="333333"/>
          <w:sz w:val="16"/>
          <w:szCs w:val="16"/>
        </w:rPr>
      </w:pPr>
      <w:r w:rsidRPr="003333B9">
        <w:rPr>
          <w:rFonts w:ascii="Courier" w:hAnsi="Courier" w:cs="Calibri"/>
          <w:color w:val="333333"/>
          <w:sz w:val="16"/>
          <w:szCs w:val="16"/>
        </w:rPr>
        <w:t>&lt;artifactId&gt;mule-project&lt;/artifa</w:t>
      </w:r>
      <w:r>
        <w:rPr>
          <w:rFonts w:ascii="Courier" w:hAnsi="Courier" w:cs="Calibri"/>
          <w:color w:val="333333"/>
          <w:sz w:val="16"/>
          <w:szCs w:val="16"/>
        </w:rPr>
        <w:t>c</w:t>
      </w:r>
      <w:r w:rsidRPr="003333B9">
        <w:rPr>
          <w:rFonts w:ascii="Courier" w:hAnsi="Courier" w:cs="Calibri"/>
          <w:color w:val="333333"/>
          <w:sz w:val="16"/>
          <w:szCs w:val="16"/>
        </w:rPr>
        <w:t>tId&gt;</w:t>
      </w:r>
    </w:p>
    <w:p w:rsidR="006B4A37" w:rsidRDefault="006B4A37" w:rsidP="006B4A37">
      <w:pPr>
        <w:rPr>
          <w:rFonts w:ascii="Calibri" w:eastAsia="Times New Roman" w:hAnsi="Calibri" w:cs="Calibri"/>
          <w:color w:val="333333"/>
        </w:rPr>
      </w:pPr>
    </w:p>
    <w:p w:rsidR="006B4A37" w:rsidRDefault="006B4A37" w:rsidP="006B4A37">
      <w:pPr>
        <w:rPr>
          <w:rFonts w:ascii="Calibri" w:eastAsia="Times New Roman" w:hAnsi="Calibri" w:cs="Calibri"/>
          <w:color w:val="333333"/>
        </w:rPr>
      </w:pPr>
      <w:r w:rsidRPr="006F3907">
        <w:rPr>
          <w:rFonts w:ascii="Calibri" w:eastAsia="Times New Roman" w:hAnsi="Calibri" w:cs="Calibri"/>
          <w:color w:val="333333"/>
        </w:rPr>
        <w:t xml:space="preserve">Then, the folder in your Studio workspace must be named </w:t>
      </w:r>
      <w:r w:rsidRPr="006F3907">
        <w:rPr>
          <w:rFonts w:ascii="Calibri" w:eastAsia="Times New Roman" w:hAnsi="Calibri" w:cs="Calibri"/>
          <w:b/>
          <w:color w:val="333333"/>
        </w:rPr>
        <w:t>mule-project</w:t>
      </w:r>
      <w:r w:rsidRPr="006F3907">
        <w:rPr>
          <w:rFonts w:ascii="Calibri" w:eastAsia="Times New Roman" w:hAnsi="Calibri" w:cs="Calibri"/>
          <w:color w:val="333333"/>
        </w:rPr>
        <w:t>.</w:t>
      </w:r>
    </w:p>
    <w:p w:rsidR="006B4A37" w:rsidRDefault="006B4A37" w:rsidP="006B4A37">
      <w:pPr>
        <w:rPr>
          <w:rFonts w:ascii="Calibri" w:eastAsia="Times New Roman" w:hAnsi="Calibri" w:cs="Calibri"/>
          <w:color w:val="333333"/>
        </w:rPr>
      </w:pPr>
    </w:p>
    <w:p w:rsidR="006B4A37" w:rsidRPr="006F3907" w:rsidRDefault="006B4A37" w:rsidP="006B4A37">
      <w:pPr>
        <w:pStyle w:val="ListParagraph"/>
        <w:numPr>
          <w:ilvl w:val="0"/>
          <w:numId w:val="5"/>
        </w:numPr>
        <w:rPr>
          <w:rFonts w:ascii="Calibri" w:eastAsia="Times New Roman" w:hAnsi="Calibri" w:cs="Calibri"/>
          <w:b/>
          <w:color w:val="333333"/>
        </w:rPr>
      </w:pPr>
      <w:r w:rsidRPr="006F3907">
        <w:rPr>
          <w:rFonts w:ascii="Calibri" w:eastAsia="Times New Roman" w:hAnsi="Calibri" w:cs="Calibri"/>
          <w:b/>
          <w:color w:val="333333"/>
        </w:rPr>
        <w:t>Install Your Domain in an .M2 repository</w:t>
      </w:r>
    </w:p>
    <w:p w:rsidR="006B4A37" w:rsidRPr="006F3907" w:rsidRDefault="006B4A37" w:rsidP="006B4A37"/>
    <w:p w:rsidR="006B4A37" w:rsidRPr="006F3907" w:rsidRDefault="006B4A37" w:rsidP="006B4A37">
      <w:pPr>
        <w:rPr>
          <w:rFonts w:eastAsia="Times New Roman"/>
        </w:rPr>
      </w:pPr>
      <w:r>
        <w:rPr>
          <w:rFonts w:eastAsia="Times New Roman"/>
          <w:color w:val="333333"/>
        </w:rPr>
        <w:t>W</w:t>
      </w:r>
      <w:r w:rsidRPr="006F3907">
        <w:rPr>
          <w:rFonts w:eastAsia="Times New Roman"/>
          <w:color w:val="333333"/>
        </w:rPr>
        <w:t xml:space="preserve">hen you mavenize your domain, you need to install </w:t>
      </w:r>
      <w:r>
        <w:rPr>
          <w:rFonts w:eastAsia="Times New Roman"/>
          <w:color w:val="333333"/>
        </w:rPr>
        <w:t>the domain</w:t>
      </w:r>
      <w:r w:rsidRPr="006F3907">
        <w:rPr>
          <w:rFonts w:eastAsia="Times New Roman"/>
          <w:color w:val="333333"/>
        </w:rPr>
        <w:t xml:space="preserve"> in a .M2 repository.</w:t>
      </w:r>
      <w:r>
        <w:rPr>
          <w:rFonts w:eastAsia="Times New Roman"/>
          <w:color w:val="333333"/>
        </w:rPr>
        <w:t xml:space="preserve"> This could be your local repository or it could be a repository that’s shared across your organization.</w:t>
      </w:r>
    </w:p>
    <w:p w:rsidR="006B4A37" w:rsidRDefault="006B4A37" w:rsidP="006B4A37">
      <w:pPr>
        <w:rPr>
          <w:rFonts w:eastAsia="Times New Roman"/>
        </w:rPr>
      </w:pPr>
    </w:p>
    <w:p w:rsidR="006B4A37" w:rsidRPr="006F3907" w:rsidRDefault="006B4A37" w:rsidP="006B4A37">
      <w:pPr>
        <w:pStyle w:val="ListParagraph"/>
        <w:numPr>
          <w:ilvl w:val="0"/>
          <w:numId w:val="5"/>
        </w:numPr>
        <w:rPr>
          <w:rFonts w:eastAsia="Times New Roman"/>
          <w:b/>
        </w:rPr>
      </w:pPr>
      <w:r w:rsidRPr="006F3907">
        <w:rPr>
          <w:rFonts w:eastAsia="Times New Roman"/>
          <w:b/>
        </w:rPr>
        <w:t>Reference Your Domain in Test Suite POM File</w:t>
      </w:r>
    </w:p>
    <w:p w:rsidR="006B4A37" w:rsidRPr="006F3907" w:rsidRDefault="006B4A37" w:rsidP="006B4A37">
      <w:pPr>
        <w:rPr>
          <w:rFonts w:ascii="Calibri" w:hAnsi="Calibri" w:cs="Calibri"/>
        </w:rPr>
      </w:pPr>
    </w:p>
    <w:p w:rsidR="006B4A37" w:rsidRPr="006F3907" w:rsidRDefault="006B4A37" w:rsidP="006B4A37">
      <w:pPr>
        <w:rPr>
          <w:rFonts w:ascii="Calibri" w:hAnsi="Calibri" w:cs="Calibri"/>
          <w:color w:val="333333"/>
        </w:rPr>
      </w:pPr>
      <w:r w:rsidRPr="006F3907">
        <w:rPr>
          <w:rFonts w:ascii="Calibri" w:hAnsi="Calibri" w:cs="Calibri"/>
          <w:color w:val="333333"/>
        </w:rPr>
        <w:t xml:space="preserve">When mavenizing your Mule application, Studio automatically adds your mavenized domain to your </w:t>
      </w:r>
      <w:r>
        <w:rPr>
          <w:rFonts w:ascii="Calibri" w:hAnsi="Calibri" w:cs="Calibri"/>
          <w:color w:val="333333"/>
        </w:rPr>
        <w:t xml:space="preserve">Mule </w:t>
      </w:r>
      <w:r w:rsidRPr="006F3907">
        <w:rPr>
          <w:rFonts w:ascii="Calibri" w:hAnsi="Calibri" w:cs="Calibri"/>
          <w:color w:val="333333"/>
        </w:rPr>
        <w:t>application’s</w:t>
      </w:r>
      <w:r>
        <w:rPr>
          <w:rFonts w:ascii="Calibri" w:hAnsi="Calibri" w:cs="Calibri"/>
          <w:color w:val="333333"/>
        </w:rPr>
        <w:t xml:space="preserve"> POM file</w:t>
      </w:r>
      <w:r w:rsidRPr="006F3907">
        <w:rPr>
          <w:rFonts w:ascii="Calibri" w:hAnsi="Calibri" w:cs="Calibri"/>
          <w:color w:val="333333"/>
        </w:rPr>
        <w:t>. If your Mule domain project looks like this:</w:t>
      </w:r>
    </w:p>
    <w:p w:rsidR="006B4A37" w:rsidRDefault="006B4A37" w:rsidP="006B4A37">
      <w:pPr>
        <w:rPr>
          <w:rFonts w:ascii="Courier" w:hAnsi="Courier" w:cs="Times New Roman (Body CS)"/>
          <w:sz w:val="16"/>
          <w:szCs w:val="16"/>
          <w:shd w:val="clear" w:color="auto" w:fill="F9FAFA"/>
        </w:rPr>
      </w:pPr>
    </w:p>
    <w:p w:rsidR="006B4A37" w:rsidRDefault="006B4A37" w:rsidP="006B4A37">
      <w:pPr>
        <w:rPr>
          <w:rFonts w:ascii="Courier" w:hAnsi="Courier"/>
          <w:color w:val="333333"/>
          <w:sz w:val="16"/>
          <w:szCs w:val="16"/>
        </w:rPr>
      </w:pP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&lt;modelVersion&gt;4.0.0&lt;/modelVersion&gt;</w:t>
      </w: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&lt;groupId&gt;com.mulesoft&lt;/groupId&gt;</w:t>
      </w: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&lt;artifactId&gt;domain-project&lt;/artifactId&gt;</w:t>
      </w: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&lt;packaging&gt;mule-domain&lt;/packaging&gt;</w:t>
      </w: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&lt;version&gt;1.0.0-SNAPSHOT&lt;/version&gt;</w:t>
      </w:r>
    </w:p>
    <w:p w:rsidR="006B4A37" w:rsidRPr="006F3907" w:rsidRDefault="006B4A37" w:rsidP="006B4A37">
      <w:pPr>
        <w:shd w:val="clear" w:color="auto" w:fill="EEECE1" w:themeFill="background2"/>
        <w:rPr>
          <w:rFonts w:ascii="Courier" w:hAnsi="Courier" w:cs="Calibri"/>
          <w:color w:val="333333"/>
          <w:sz w:val="16"/>
          <w:szCs w:val="16"/>
        </w:rPr>
      </w:pPr>
      <w:r w:rsidRPr="006F3907">
        <w:rPr>
          <w:rFonts w:ascii="Courier" w:hAnsi="Courier" w:cs="Calibri"/>
          <w:color w:val="333333"/>
          <w:sz w:val="16"/>
          <w:szCs w:val="16"/>
        </w:rPr>
        <w:t>&lt;name&gt;Domain domain-project Project&lt;/name&gt;</w:t>
      </w:r>
    </w:p>
    <w:p w:rsidR="006B4A37" w:rsidRDefault="006B4A37" w:rsidP="006B4A37">
      <w:pPr>
        <w:rPr>
          <w:rFonts w:ascii="Calibri" w:hAnsi="Calibri" w:cs="Calibri"/>
          <w:color w:val="333333"/>
        </w:rPr>
      </w:pPr>
    </w:p>
    <w:p w:rsidR="006B4A37" w:rsidRDefault="006B4A37" w:rsidP="006B4A37">
      <w:pPr>
        <w:rPr>
          <w:rFonts w:ascii="Calibri" w:hAnsi="Calibri" w:cs="Calibri"/>
          <w:color w:val="333333"/>
        </w:rPr>
      </w:pPr>
      <w:r w:rsidRPr="006F3907">
        <w:rPr>
          <w:rFonts w:ascii="Calibri" w:hAnsi="Calibri" w:cs="Calibri"/>
          <w:color w:val="333333"/>
        </w:rPr>
        <w:t xml:space="preserve">Then </w:t>
      </w:r>
      <w:r>
        <w:rPr>
          <w:rFonts w:ascii="Calibri" w:hAnsi="Calibri" w:cs="Calibri"/>
          <w:color w:val="333333"/>
        </w:rPr>
        <w:t>the</w:t>
      </w:r>
      <w:r w:rsidRPr="006F3907">
        <w:rPr>
          <w:rFonts w:ascii="Calibri" w:hAnsi="Calibri" w:cs="Calibri"/>
          <w:color w:val="333333"/>
        </w:rPr>
        <w:t xml:space="preserve"> dependency in your Mule application should look like this:</w:t>
      </w:r>
    </w:p>
    <w:p w:rsidR="006B4A37" w:rsidRDefault="006B4A37" w:rsidP="006B4A37">
      <w:pPr>
        <w:rPr>
          <w:rFonts w:ascii="Calibri" w:hAnsi="Calibri" w:cs="Calibri"/>
          <w:color w:val="333333"/>
        </w:rPr>
      </w:pP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&lt;dependency&gt;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&lt;groupId&gt;com.mulesoft&lt;/groupId&gt;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&lt;artifactId&gt;domain-project&lt;/artifactId&gt;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&lt;version&gt;1.0.0-SNAPSHOT&lt;/version&gt;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&lt;scope&gt;test&lt;/scope&gt;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&lt;type&gt;zip&lt;/type&gt;</w:t>
      </w:r>
    </w:p>
    <w:p w:rsidR="006B4A37" w:rsidRPr="007510B7" w:rsidRDefault="006B4A37" w:rsidP="006B4A37">
      <w:pPr>
        <w:shd w:val="clear" w:color="auto" w:fill="EEECE1" w:themeFill="background2"/>
        <w:rPr>
          <w:rFonts w:ascii="Courier" w:hAnsi="Courier" w:cs="Calibri"/>
          <w:color w:val="333333"/>
          <w:sz w:val="16"/>
          <w:szCs w:val="16"/>
        </w:rPr>
      </w:pPr>
      <w:r w:rsidRPr="007510B7">
        <w:rPr>
          <w:rFonts w:ascii="Courier" w:hAnsi="Courier" w:cs="Calibri"/>
          <w:color w:val="333333"/>
          <w:sz w:val="16"/>
          <w:szCs w:val="16"/>
        </w:rPr>
        <w:t>&lt;/dependency&gt;</w:t>
      </w:r>
    </w:p>
    <w:p w:rsidR="006B4A37" w:rsidRDefault="006B4A37" w:rsidP="006B4A37">
      <w:pPr>
        <w:rPr>
          <w:color w:val="333333"/>
        </w:rPr>
      </w:pPr>
      <w:r>
        <w:rPr>
          <w:color w:val="333333"/>
        </w:rPr>
        <w:br w:type="page"/>
      </w:r>
    </w:p>
    <w:p w:rsidR="006B4A37" w:rsidRPr="0044783E" w:rsidRDefault="006B4A37" w:rsidP="006B4A37">
      <w:pPr>
        <w:pStyle w:val="Heading1"/>
        <w:numPr>
          <w:ilvl w:val="0"/>
          <w:numId w:val="1"/>
        </w:numPr>
        <w:rPr>
          <w:rFonts w:eastAsia="Times New Roman"/>
        </w:rPr>
      </w:pPr>
      <w:bookmarkStart w:id="9" w:name="_Toc3764872"/>
      <w:r w:rsidRPr="0044783E">
        <w:rPr>
          <w:rFonts w:eastAsia="Times New Roman"/>
        </w:rPr>
        <w:lastRenderedPageBreak/>
        <w:t xml:space="preserve">Tips for </w:t>
      </w:r>
      <w:r>
        <w:rPr>
          <w:rFonts w:eastAsia="Times New Roman"/>
        </w:rPr>
        <w:t>W</w:t>
      </w:r>
      <w:r w:rsidRPr="0044783E">
        <w:rPr>
          <w:rFonts w:eastAsia="Times New Roman"/>
        </w:rPr>
        <w:t xml:space="preserve">riting </w:t>
      </w:r>
      <w:r>
        <w:rPr>
          <w:rFonts w:eastAsia="Times New Roman"/>
        </w:rPr>
        <w:t>G</w:t>
      </w:r>
      <w:r w:rsidRPr="0044783E">
        <w:rPr>
          <w:rFonts w:eastAsia="Times New Roman"/>
        </w:rPr>
        <w:t xml:space="preserve">reat </w:t>
      </w:r>
      <w:r>
        <w:rPr>
          <w:rFonts w:eastAsia="Times New Roman"/>
        </w:rPr>
        <w:t>MU</w:t>
      </w:r>
      <w:r w:rsidRPr="0044783E">
        <w:rPr>
          <w:rFonts w:eastAsia="Times New Roman"/>
        </w:rPr>
        <w:t xml:space="preserve">nit </w:t>
      </w:r>
      <w:r>
        <w:rPr>
          <w:rFonts w:eastAsia="Times New Roman"/>
        </w:rPr>
        <w:t>T</w:t>
      </w:r>
      <w:r w:rsidRPr="0044783E">
        <w:rPr>
          <w:rFonts w:eastAsia="Times New Roman"/>
        </w:rPr>
        <w:t>ests</w:t>
      </w:r>
      <w:bookmarkEnd w:id="9"/>
    </w:p>
    <w:p w:rsidR="006B4A37" w:rsidRPr="00FD77DB" w:rsidRDefault="006B4A37" w:rsidP="006B4A37">
      <w:pPr>
        <w:shd w:val="clear" w:color="auto" w:fill="FFFFFF"/>
        <w:rPr>
          <w:rFonts w:ascii="Helvetica Neue" w:eastAsia="Times New Roman" w:hAnsi="Helvetica Neue" w:cs="Times New Roman"/>
          <w:color w:val="58595B"/>
        </w:rPr>
      </w:pPr>
      <w:r w:rsidRPr="00FD77DB">
        <w:rPr>
          <w:rFonts w:ascii="Helvetica Neue" w:eastAsia="Times New Roman" w:hAnsi="Helvetica Neue" w:cs="Times New Roman"/>
          <w:b/>
          <w:bCs/>
          <w:color w:val="58595B"/>
        </w:rPr>
        <w:t> </w:t>
      </w:r>
    </w:p>
    <w:p w:rsidR="006B4A37" w:rsidRPr="00FD77DB" w:rsidRDefault="006B4A37" w:rsidP="006B4A37">
      <w:r>
        <w:t>It’s easy to dismiss writing MUnit tests as a chore that’s needed to hit a certain threshold for code coverage. But by following some of these best practices and key principles, we can write high quality MUnit tests:</w:t>
      </w:r>
    </w:p>
    <w:p w:rsidR="006B4A37" w:rsidRPr="00FD77DB" w:rsidRDefault="006B4A37" w:rsidP="006B4A37">
      <w:r w:rsidRPr="00FD77DB">
        <w:t> </w:t>
      </w:r>
    </w:p>
    <w:p w:rsidR="006B4A37" w:rsidRDefault="006B4A37" w:rsidP="006B4A37">
      <w:pPr>
        <w:pStyle w:val="ListParagraph"/>
        <w:numPr>
          <w:ilvl w:val="0"/>
          <w:numId w:val="4"/>
        </w:numPr>
      </w:pPr>
      <w:r w:rsidRPr="00A11012">
        <w:rPr>
          <w:b/>
          <w:bCs/>
        </w:rPr>
        <w:t>Targeted:</w:t>
      </w:r>
      <w:r w:rsidRPr="00FD77DB">
        <w:t> </w:t>
      </w:r>
      <w:r>
        <w:t>M</w:t>
      </w:r>
      <w:r w:rsidRPr="00FD77DB">
        <w:t xml:space="preserve">Unit tests that test one thing (including one set of inputs) at a time are </w:t>
      </w:r>
      <w:r>
        <w:t xml:space="preserve">considered </w:t>
      </w:r>
      <w:r w:rsidRPr="00FD77DB">
        <w:t>targeted. </w:t>
      </w:r>
      <w:r>
        <w:t xml:space="preserve">Ideally, a MUnit </w:t>
      </w:r>
      <w:r w:rsidRPr="00FD77DB">
        <w:t xml:space="preserve">test </w:t>
      </w:r>
      <w:r>
        <w:t>should</w:t>
      </w:r>
      <w:r w:rsidRPr="00FD77DB">
        <w:t xml:space="preserve"> examine one function</w:t>
      </w:r>
      <w:r>
        <w:t>ality of the Mule flow</w:t>
      </w:r>
      <w:r w:rsidRPr="00FD77DB">
        <w:t xml:space="preserve">. This allows you to test the output of any piece of </w:t>
      </w:r>
      <w:r>
        <w:t>your Mule flow/sub-flow</w:t>
      </w:r>
      <w:r w:rsidRPr="00FD77DB">
        <w:t xml:space="preserve"> and see if it matches with expected output.</w:t>
      </w:r>
    </w:p>
    <w:p w:rsidR="006B4A37" w:rsidRDefault="006B4A37" w:rsidP="006B4A37">
      <w:pPr>
        <w:pStyle w:val="ListParagraph"/>
      </w:pPr>
    </w:p>
    <w:p w:rsidR="006B4A37" w:rsidRDefault="006B4A37" w:rsidP="006B4A37">
      <w:pPr>
        <w:pStyle w:val="ListParagraph"/>
        <w:numPr>
          <w:ilvl w:val="0"/>
          <w:numId w:val="4"/>
        </w:numPr>
      </w:pPr>
      <w:r w:rsidRPr="00A11012">
        <w:rPr>
          <w:b/>
          <w:bCs/>
        </w:rPr>
        <w:t>Isolated:</w:t>
      </w:r>
      <w:r w:rsidRPr="00FD77DB">
        <w:t xml:space="preserve"> The </w:t>
      </w:r>
      <w:r>
        <w:t>Mule flow/sub-flow</w:t>
      </w:r>
      <w:r w:rsidRPr="00FD77DB">
        <w:t xml:space="preserve"> you are testing should be isolated from other </w:t>
      </w:r>
      <w:r>
        <w:t>Mule flows/sub-flows</w:t>
      </w:r>
      <w:r w:rsidRPr="00FD77DB">
        <w:t xml:space="preserve"> in the application as well as any external dependencies or events</w:t>
      </w:r>
      <w:r>
        <w:t>.</w:t>
      </w:r>
    </w:p>
    <w:p w:rsidR="006B4A37" w:rsidRDefault="006B4A37" w:rsidP="006B4A37">
      <w:pPr>
        <w:pStyle w:val="ListParagraph"/>
      </w:pPr>
    </w:p>
    <w:p w:rsidR="006B4A37" w:rsidRDefault="006B4A37" w:rsidP="006B4A37">
      <w:pPr>
        <w:pStyle w:val="ListParagraph"/>
        <w:numPr>
          <w:ilvl w:val="0"/>
          <w:numId w:val="4"/>
        </w:numPr>
      </w:pPr>
      <w:r w:rsidRPr="00A11012">
        <w:rPr>
          <w:b/>
          <w:bCs/>
        </w:rPr>
        <w:t>Repeatable &amp; Predictable:</w:t>
      </w:r>
      <w:r w:rsidRPr="00FD77DB">
        <w:t xml:space="preserve"> A </w:t>
      </w:r>
      <w:r>
        <w:t>MU</w:t>
      </w:r>
      <w:r w:rsidRPr="00FD77DB">
        <w:t xml:space="preserve">nit test should be capable of being run over and over and assuming that the </w:t>
      </w:r>
      <w:r>
        <w:t>Mule flow/sub-flow</w:t>
      </w:r>
      <w:r w:rsidRPr="00FD77DB">
        <w:t xml:space="preserve"> and the test itself have </w:t>
      </w:r>
      <w:r>
        <w:t>NOT</w:t>
      </w:r>
      <w:r w:rsidRPr="00FD77DB">
        <w:t xml:space="preserve"> changed, </w:t>
      </w:r>
      <w:r>
        <w:t>the same results should be produced</w:t>
      </w:r>
      <w:r w:rsidRPr="00FD77DB">
        <w:t>.</w:t>
      </w:r>
    </w:p>
    <w:p w:rsidR="006B4A37" w:rsidRDefault="006B4A37" w:rsidP="006B4A37"/>
    <w:p w:rsidR="006B4A37" w:rsidRDefault="006B4A37" w:rsidP="006B4A37">
      <w:pPr>
        <w:pStyle w:val="ListParagraph"/>
        <w:numPr>
          <w:ilvl w:val="0"/>
          <w:numId w:val="4"/>
        </w:numPr>
      </w:pPr>
      <w:r w:rsidRPr="00A11012">
        <w:rPr>
          <w:b/>
          <w:bCs/>
        </w:rPr>
        <w:t>Independent:</w:t>
      </w:r>
      <w:r w:rsidRPr="00FD77DB">
        <w:t> </w:t>
      </w:r>
      <w:r>
        <w:t>Your MUnit tests should never be dependent on each other.</w:t>
      </w:r>
      <w:r w:rsidRPr="00FD77DB">
        <w:t xml:space="preserve"> The order of execution should never matter</w:t>
      </w:r>
      <w:r>
        <w:t xml:space="preserve"> and t</w:t>
      </w:r>
      <w:r w:rsidRPr="00FD77DB">
        <w:t xml:space="preserve">here should </w:t>
      </w:r>
      <w:r>
        <w:t>NOT</w:t>
      </w:r>
      <w:r w:rsidRPr="00FD77DB">
        <w:t xml:space="preserve"> be any assumption that your </w:t>
      </w:r>
      <w:r>
        <w:t>MU</w:t>
      </w:r>
      <w:r w:rsidRPr="00FD77DB">
        <w:t>nit tests are going to run in any specific order.</w:t>
      </w:r>
    </w:p>
    <w:p w:rsidR="006B4A37" w:rsidRPr="00600663" w:rsidRDefault="006B4A37" w:rsidP="006B4A37">
      <w:pPr>
        <w:pStyle w:val="ListParagraph"/>
        <w:rPr>
          <w:b/>
          <w:bCs/>
        </w:rPr>
      </w:pPr>
    </w:p>
    <w:p w:rsidR="006B4A37" w:rsidRDefault="006B4A37" w:rsidP="006B4A37">
      <w:pPr>
        <w:pStyle w:val="ListParagraph"/>
        <w:numPr>
          <w:ilvl w:val="0"/>
          <w:numId w:val="4"/>
        </w:numPr>
      </w:pPr>
      <w:r w:rsidRPr="00A11012">
        <w:rPr>
          <w:b/>
          <w:bCs/>
        </w:rPr>
        <w:t>Mock out all external services/end-points: </w:t>
      </w:r>
      <w:r w:rsidRPr="00A11012">
        <w:rPr>
          <w:bCs/>
        </w:rPr>
        <w:t>MUnit tests should never be dependent on data from external services which may change. They are meant to test the functionality of your Mule flows</w:t>
      </w:r>
      <w:r>
        <w:rPr>
          <w:bCs/>
        </w:rPr>
        <w:t>/sub-flows</w:t>
      </w:r>
      <w:r w:rsidRPr="00A11012">
        <w:rPr>
          <w:bCs/>
        </w:rPr>
        <w:t xml:space="preserve"> and </w:t>
      </w:r>
      <w:r>
        <w:rPr>
          <w:bCs/>
        </w:rPr>
        <w:t>NOT</w:t>
      </w:r>
      <w:r w:rsidRPr="00A11012">
        <w:rPr>
          <w:bCs/>
        </w:rPr>
        <w:t xml:space="preserve"> the responses from external endpoints.</w:t>
      </w:r>
    </w:p>
    <w:p w:rsidR="006B4A37" w:rsidRDefault="006B4A37" w:rsidP="006B4A37">
      <w:pPr>
        <w:pStyle w:val="ListParagraph"/>
      </w:pPr>
    </w:p>
    <w:p w:rsidR="006B4A37" w:rsidRDefault="006B4A37" w:rsidP="006B4A37">
      <w:pPr>
        <w:pStyle w:val="ListParagraph"/>
        <w:numPr>
          <w:ilvl w:val="0"/>
          <w:numId w:val="4"/>
        </w:numPr>
      </w:pPr>
      <w:r w:rsidRPr="00A11012">
        <w:rPr>
          <w:b/>
          <w:bCs/>
        </w:rPr>
        <w:t>Avoid unnecessary preconditions: </w:t>
      </w:r>
      <w:r w:rsidRPr="00FD77DB">
        <w:t xml:space="preserve">Avoid having common setup code that runs at the beginning of </w:t>
      </w:r>
      <w:r>
        <w:t>MU</w:t>
      </w:r>
      <w:r w:rsidRPr="00FD77DB">
        <w:t xml:space="preserve">nit tests. Otherwise, it’s unclear what assumptions each test relies on, and indicates that you’re </w:t>
      </w:r>
      <w:r>
        <w:t>NOT</w:t>
      </w:r>
      <w:r w:rsidRPr="00FD77DB">
        <w:t xml:space="preserve"> testing just a single unit.</w:t>
      </w:r>
    </w:p>
    <w:p w:rsidR="006B4A37" w:rsidRDefault="006B4A37" w:rsidP="006B4A37">
      <w:pPr>
        <w:pStyle w:val="ListParagraph"/>
      </w:pPr>
    </w:p>
    <w:p w:rsidR="006B4A37" w:rsidRDefault="006B4A37" w:rsidP="006B4A37">
      <w:pPr>
        <w:pStyle w:val="ListParagraph"/>
        <w:numPr>
          <w:ilvl w:val="0"/>
          <w:numId w:val="4"/>
        </w:numPr>
      </w:pPr>
      <w:r w:rsidRPr="00A11012">
        <w:rPr>
          <w:b/>
          <w:bCs/>
        </w:rPr>
        <w:t>Name your unit tests clearly and consistently: </w:t>
      </w:r>
      <w:r w:rsidRPr="00FD77DB">
        <w:t xml:space="preserve">Give a meaningful </w:t>
      </w:r>
      <w:r>
        <w:t>and</w:t>
      </w:r>
      <w:r w:rsidRPr="00FD77DB">
        <w:t xml:space="preserve"> business friendly name for each MUnit test in order to relate it to the functionality</w:t>
      </w:r>
      <w:r>
        <w:t xml:space="preserve"> being tested</w:t>
      </w:r>
      <w:r w:rsidRPr="00FD77DB">
        <w:t>. Also, add</w:t>
      </w:r>
      <w:r>
        <w:t>ing</w:t>
      </w:r>
      <w:r w:rsidRPr="00FD77DB">
        <w:t xml:space="preserve"> a description</w:t>
      </w:r>
      <w:r>
        <w:t xml:space="preserve"> and</w:t>
      </w:r>
      <w:r w:rsidRPr="00FD77DB">
        <w:t xml:space="preserve"> comments at the top of each testcase </w:t>
      </w:r>
      <w:r>
        <w:t xml:space="preserve">will help with </w:t>
      </w:r>
      <w:r w:rsidRPr="00FD77DB">
        <w:t xml:space="preserve">code maintainability </w:t>
      </w:r>
      <w:r>
        <w:t>and</w:t>
      </w:r>
      <w:r w:rsidRPr="00FD77DB">
        <w:t xml:space="preserve"> enhancement support.</w:t>
      </w:r>
    </w:p>
    <w:p w:rsidR="006B4A37" w:rsidRDefault="006B4A37" w:rsidP="006B4A37">
      <w:pPr>
        <w:pStyle w:val="ListParagraph"/>
      </w:pPr>
    </w:p>
    <w:p w:rsidR="006B4A37" w:rsidRDefault="006B4A37" w:rsidP="006B4A37">
      <w:pPr>
        <w:pStyle w:val="ListParagraph"/>
        <w:numPr>
          <w:ilvl w:val="0"/>
          <w:numId w:val="4"/>
        </w:numPr>
      </w:pPr>
      <w:r w:rsidRPr="00A11012">
        <w:rPr>
          <w:b/>
          <w:bCs/>
        </w:rPr>
        <w:t>Keep it Simple: </w:t>
      </w:r>
      <w:r w:rsidRPr="00FD77DB">
        <w:t>It’s also a good idea to implement simplicity in your development methodology. Readability and maintainability will make it easy for the person that takes over the tests after you, to jump in and make the changes. Readable test</w:t>
      </w:r>
      <w:r>
        <w:t>s</w:t>
      </w:r>
      <w:r w:rsidRPr="00FD77DB">
        <w:t xml:space="preserve"> can also serve as internal documentation for your feature.</w:t>
      </w:r>
    </w:p>
    <w:p w:rsidR="006B4A37" w:rsidRDefault="006B4A37" w:rsidP="006B4A37">
      <w:pPr>
        <w:rPr>
          <w:rFonts w:asciiTheme="majorHAnsi" w:eastAsiaTheme="majorEastAsia" w:hAnsiTheme="majorHAnsi" w:cstheme="majorBidi"/>
          <w:color w:val="365F91" w:themeColor="accent1" w:themeShade="BF"/>
          <w:sz w:val="32"/>
          <w:szCs w:val="32"/>
        </w:rPr>
      </w:pPr>
      <w:r>
        <w:br w:type="page"/>
      </w:r>
    </w:p>
    <w:p w:rsidR="006B4A37" w:rsidRDefault="006B4A37" w:rsidP="006B4A37">
      <w:pPr>
        <w:pStyle w:val="Heading1"/>
        <w:numPr>
          <w:ilvl w:val="0"/>
          <w:numId w:val="1"/>
        </w:numPr>
      </w:pPr>
      <w:bookmarkStart w:id="10" w:name="_Toc3764873"/>
      <w:r>
        <w:lastRenderedPageBreak/>
        <w:t>Summary of Best Practices</w:t>
      </w:r>
      <w:bookmarkEnd w:id="10"/>
    </w:p>
    <w:p w:rsidR="006B4A37" w:rsidRDefault="006B4A37" w:rsidP="006B4A37"/>
    <w:p w:rsidR="006B4A37" w:rsidRDefault="006B4A37" w:rsidP="006B4A37">
      <w:r>
        <w:t>This section summarizes some of the best practices for implementing MUnit testing at your organization</w:t>
      </w:r>
    </w:p>
    <w:p w:rsidR="006B4A37" w:rsidRDefault="006B4A37" w:rsidP="006B4A37"/>
    <w:p w:rsidR="006B4A37" w:rsidRDefault="006B4A37" w:rsidP="006B4A37">
      <w:pPr>
        <w:pStyle w:val="ListParagraph"/>
        <w:numPr>
          <w:ilvl w:val="0"/>
          <w:numId w:val="3"/>
        </w:numPr>
      </w:pPr>
      <w:r w:rsidRPr="008153C9">
        <w:rPr>
          <w:b/>
        </w:rPr>
        <w:t>Start MUnit Early:</w:t>
      </w:r>
      <w:r>
        <w:t>MUnit tests should be written as part of the development process and should be consideredwhen providing development estimates. It is much easier to develop MUnit tests during development rather than adding it after development is complete. Retroactively adding MUnit tests often requires refactoring your Mule flows to conform to some of the best practices discussed in previous sections.</w:t>
      </w:r>
    </w:p>
    <w:p w:rsidR="006B4A37" w:rsidRDefault="006B4A37" w:rsidP="006B4A37">
      <w:pPr>
        <w:pStyle w:val="ListParagraph"/>
      </w:pPr>
    </w:p>
    <w:p w:rsidR="006B4A37" w:rsidRDefault="006B4A37" w:rsidP="006B4A37">
      <w:pPr>
        <w:pStyle w:val="ListParagraph"/>
        <w:numPr>
          <w:ilvl w:val="0"/>
          <w:numId w:val="3"/>
        </w:numPr>
      </w:pPr>
      <w:r w:rsidRPr="008153C9">
        <w:rPr>
          <w:b/>
        </w:rPr>
        <w:t>Enforce Test Coverage:</w:t>
      </w:r>
      <w:r>
        <w:t xml:space="preserve"> Test coverage should be enforced in your POM file. While it’s NOT reasonable to expect 100% test coverage, we should have minimum thresholds for test coverage:</w:t>
      </w:r>
    </w:p>
    <w:p w:rsidR="006B4A37" w:rsidRDefault="006B4A37" w:rsidP="006B4A37">
      <w:pPr>
        <w:pStyle w:val="ListParagraph"/>
      </w:pPr>
    </w:p>
    <w:tbl>
      <w:tblPr>
        <w:tblStyle w:val="TableGrid"/>
        <w:tblW w:w="0" w:type="auto"/>
        <w:tblInd w:w="720" w:type="dxa"/>
        <w:tblLook w:val="04A0"/>
      </w:tblPr>
      <w:tblGrid>
        <w:gridCol w:w="1499"/>
        <w:gridCol w:w="1423"/>
        <w:gridCol w:w="2167"/>
        <w:gridCol w:w="2042"/>
        <w:gridCol w:w="1725"/>
      </w:tblGrid>
      <w:tr w:rsidR="006B4A37" w:rsidTr="00D175C4">
        <w:tc>
          <w:tcPr>
            <w:tcW w:w="1645" w:type="dxa"/>
          </w:tcPr>
          <w:p w:rsidR="006B4A37" w:rsidRPr="004557E5" w:rsidRDefault="006B4A37" w:rsidP="00D175C4">
            <w:pPr>
              <w:pStyle w:val="ListParagraph"/>
              <w:ind w:left="0"/>
              <w:jc w:val="center"/>
              <w:rPr>
                <w:b/>
                <w:sz w:val="16"/>
                <w:szCs w:val="16"/>
              </w:rPr>
            </w:pPr>
            <w:r w:rsidRPr="004557E5">
              <w:rPr>
                <w:b/>
                <w:sz w:val="16"/>
                <w:szCs w:val="16"/>
              </w:rPr>
              <w:t>runCoverage</w:t>
            </w:r>
          </w:p>
        </w:tc>
        <w:tc>
          <w:tcPr>
            <w:tcW w:w="1645" w:type="dxa"/>
          </w:tcPr>
          <w:p w:rsidR="006B4A37" w:rsidRPr="004557E5" w:rsidRDefault="006B4A37" w:rsidP="00D175C4">
            <w:pPr>
              <w:pStyle w:val="ListParagraph"/>
              <w:ind w:left="0"/>
              <w:jc w:val="center"/>
              <w:rPr>
                <w:b/>
                <w:sz w:val="16"/>
                <w:szCs w:val="16"/>
              </w:rPr>
            </w:pPr>
            <w:r w:rsidRPr="004557E5">
              <w:rPr>
                <w:b/>
                <w:sz w:val="16"/>
                <w:szCs w:val="16"/>
              </w:rPr>
              <w:t>failBuild</w:t>
            </w:r>
          </w:p>
        </w:tc>
        <w:tc>
          <w:tcPr>
            <w:tcW w:w="1645" w:type="dxa"/>
          </w:tcPr>
          <w:p w:rsidR="006B4A37" w:rsidRPr="004557E5" w:rsidRDefault="006B4A37" w:rsidP="00D175C4">
            <w:pPr>
              <w:pStyle w:val="ListParagraph"/>
              <w:ind w:left="0"/>
              <w:jc w:val="center"/>
              <w:rPr>
                <w:b/>
                <w:sz w:val="16"/>
                <w:szCs w:val="16"/>
              </w:rPr>
            </w:pPr>
            <w:r w:rsidRPr="004557E5">
              <w:rPr>
                <w:b/>
                <w:sz w:val="16"/>
                <w:szCs w:val="16"/>
              </w:rPr>
              <w:t>requiredApplicationCoverage</w:t>
            </w:r>
          </w:p>
        </w:tc>
        <w:tc>
          <w:tcPr>
            <w:tcW w:w="2050" w:type="dxa"/>
          </w:tcPr>
          <w:p w:rsidR="006B4A37" w:rsidRPr="004557E5" w:rsidRDefault="006B4A37" w:rsidP="00D175C4">
            <w:pPr>
              <w:pStyle w:val="ListParagraph"/>
              <w:ind w:left="0"/>
              <w:jc w:val="center"/>
              <w:rPr>
                <w:b/>
                <w:sz w:val="16"/>
                <w:szCs w:val="16"/>
              </w:rPr>
            </w:pPr>
            <w:r w:rsidRPr="004557E5">
              <w:rPr>
                <w:b/>
                <w:sz w:val="16"/>
                <w:szCs w:val="16"/>
              </w:rPr>
              <w:t>requiredResourceCoverage</w:t>
            </w:r>
          </w:p>
        </w:tc>
        <w:tc>
          <w:tcPr>
            <w:tcW w:w="1645" w:type="dxa"/>
          </w:tcPr>
          <w:p w:rsidR="006B4A37" w:rsidRPr="004557E5" w:rsidRDefault="006B4A37" w:rsidP="00D175C4">
            <w:pPr>
              <w:pStyle w:val="ListParagraph"/>
              <w:ind w:left="0"/>
              <w:jc w:val="center"/>
              <w:rPr>
                <w:b/>
                <w:sz w:val="16"/>
                <w:szCs w:val="16"/>
              </w:rPr>
            </w:pPr>
            <w:r w:rsidRPr="004557E5">
              <w:rPr>
                <w:b/>
                <w:sz w:val="16"/>
                <w:szCs w:val="16"/>
              </w:rPr>
              <w:t>requiredFlowCoverage</w:t>
            </w:r>
          </w:p>
        </w:tc>
      </w:tr>
      <w:tr w:rsidR="006B4A37" w:rsidTr="00D175C4">
        <w:tc>
          <w:tcPr>
            <w:tcW w:w="1645" w:type="dxa"/>
          </w:tcPr>
          <w:p w:rsidR="006B4A37" w:rsidRPr="004557E5" w:rsidRDefault="006B4A37" w:rsidP="00D175C4">
            <w:pPr>
              <w:pStyle w:val="ListParagraph"/>
              <w:ind w:left="0"/>
              <w:jc w:val="center"/>
              <w:rPr>
                <w:sz w:val="16"/>
                <w:szCs w:val="16"/>
              </w:rPr>
            </w:pPr>
            <w:r w:rsidRPr="004557E5">
              <w:rPr>
                <w:sz w:val="16"/>
                <w:szCs w:val="16"/>
              </w:rPr>
              <w:t>true</w:t>
            </w:r>
          </w:p>
        </w:tc>
        <w:tc>
          <w:tcPr>
            <w:tcW w:w="1645" w:type="dxa"/>
          </w:tcPr>
          <w:p w:rsidR="006B4A37" w:rsidRPr="004557E5" w:rsidRDefault="006B4A37" w:rsidP="00D175C4">
            <w:pPr>
              <w:pStyle w:val="ListParagraph"/>
              <w:ind w:left="0"/>
              <w:jc w:val="center"/>
              <w:rPr>
                <w:sz w:val="16"/>
                <w:szCs w:val="16"/>
              </w:rPr>
            </w:pPr>
            <w:r w:rsidRPr="004557E5">
              <w:rPr>
                <w:sz w:val="16"/>
                <w:szCs w:val="16"/>
              </w:rPr>
              <w:t>true</w:t>
            </w:r>
          </w:p>
        </w:tc>
        <w:tc>
          <w:tcPr>
            <w:tcW w:w="1645" w:type="dxa"/>
          </w:tcPr>
          <w:p w:rsidR="006B4A37" w:rsidRPr="004557E5" w:rsidRDefault="006B4A37" w:rsidP="00D175C4">
            <w:pPr>
              <w:pStyle w:val="ListParagraph"/>
              <w:ind w:left="0"/>
              <w:jc w:val="center"/>
              <w:rPr>
                <w:sz w:val="16"/>
                <w:szCs w:val="16"/>
              </w:rPr>
            </w:pPr>
            <w:r>
              <w:rPr>
                <w:sz w:val="16"/>
                <w:szCs w:val="16"/>
              </w:rPr>
              <w:t>85</w:t>
            </w:r>
          </w:p>
        </w:tc>
        <w:tc>
          <w:tcPr>
            <w:tcW w:w="2050" w:type="dxa"/>
          </w:tcPr>
          <w:p w:rsidR="006B4A37" w:rsidRPr="004557E5" w:rsidRDefault="006B4A37" w:rsidP="00D175C4">
            <w:pPr>
              <w:pStyle w:val="ListParagraph"/>
              <w:ind w:left="0"/>
              <w:jc w:val="center"/>
              <w:rPr>
                <w:sz w:val="16"/>
                <w:szCs w:val="16"/>
              </w:rPr>
            </w:pPr>
            <w:r>
              <w:rPr>
                <w:sz w:val="16"/>
                <w:szCs w:val="16"/>
              </w:rPr>
              <w:t>85</w:t>
            </w:r>
          </w:p>
        </w:tc>
        <w:tc>
          <w:tcPr>
            <w:tcW w:w="1645" w:type="dxa"/>
          </w:tcPr>
          <w:p w:rsidR="006B4A37" w:rsidRPr="004557E5" w:rsidRDefault="006B4A37" w:rsidP="00D175C4">
            <w:pPr>
              <w:pStyle w:val="ListParagraph"/>
              <w:ind w:left="0"/>
              <w:jc w:val="center"/>
              <w:rPr>
                <w:sz w:val="16"/>
                <w:szCs w:val="16"/>
              </w:rPr>
            </w:pPr>
            <w:r>
              <w:rPr>
                <w:sz w:val="16"/>
                <w:szCs w:val="16"/>
              </w:rPr>
              <w:t>85</w:t>
            </w:r>
          </w:p>
        </w:tc>
      </w:tr>
    </w:tbl>
    <w:p w:rsidR="006B4A37" w:rsidRDefault="006B4A37" w:rsidP="006B4A37"/>
    <w:p w:rsidR="006B4A37" w:rsidRPr="00892D9B" w:rsidRDefault="006B4A37" w:rsidP="006B4A37">
      <w:pPr>
        <w:pStyle w:val="ListParagraph"/>
        <w:numPr>
          <w:ilvl w:val="0"/>
          <w:numId w:val="3"/>
        </w:numPr>
      </w:pPr>
      <w:r w:rsidRPr="008153C9">
        <w:rPr>
          <w:b/>
        </w:rPr>
        <w:t>Code Checklist:</w:t>
      </w:r>
      <w:r>
        <w:t xml:space="preserve"> MUnit test cases should be part of any code review and code check list. Developers should NOT deploy to the DEV environment until MUnit test cases have been developed and reviewed.</w:t>
      </w:r>
    </w:p>
    <w:p w:rsidR="006B4A37" w:rsidRDefault="006B4A37" w:rsidP="006B4A37"/>
    <w:p w:rsidR="006B4A37" w:rsidRDefault="006B4A37" w:rsidP="006B4A37">
      <w:pPr>
        <w:pStyle w:val="ListParagraph"/>
        <w:numPr>
          <w:ilvl w:val="0"/>
          <w:numId w:val="3"/>
        </w:numPr>
      </w:pPr>
      <w:r>
        <w:rPr>
          <w:b/>
        </w:rPr>
        <w:t>Focus on Test Quality</w:t>
      </w:r>
      <w:r w:rsidRPr="008153C9">
        <w:rPr>
          <w:b/>
        </w:rPr>
        <w:t>:</w:t>
      </w:r>
      <w:r>
        <w:t xml:space="preserve"> Test coverage is only a metric. It is possible to have adequate or even 100% test coverage and still have gaps in unit testing.</w:t>
      </w:r>
    </w:p>
    <w:p w:rsidR="006B4A37" w:rsidRDefault="006B4A37" w:rsidP="006B4A37">
      <w:pPr>
        <w:pStyle w:val="ListParagraph"/>
      </w:pPr>
    </w:p>
    <w:p w:rsidR="006B4A37" w:rsidRDefault="006B4A37" w:rsidP="006B4A37">
      <w:pPr>
        <w:pStyle w:val="ListParagraph"/>
      </w:pPr>
      <w:r w:rsidRPr="00B65F12">
        <w:rPr>
          <w:noProof/>
        </w:rPr>
        <w:drawing>
          <wp:inline distT="0" distB="0" distL="0" distR="0">
            <wp:extent cx="3708274" cy="2878667"/>
            <wp:effectExtent l="0" t="0" r="635" b="4445"/>
            <wp:docPr id="90"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718965" cy="2886967"/>
                    </a:xfrm>
                    <a:prstGeom prst="rect">
                      <a:avLst/>
                    </a:prstGeom>
                  </pic:spPr>
                </pic:pic>
              </a:graphicData>
            </a:graphic>
          </wp:inline>
        </w:drawing>
      </w:r>
    </w:p>
    <w:p w:rsidR="006B4A37" w:rsidRDefault="006B4A37" w:rsidP="006B4A37">
      <w:pPr>
        <w:pStyle w:val="ListParagraph"/>
      </w:pPr>
    </w:p>
    <w:p w:rsidR="006B4A37" w:rsidRDefault="006B4A37" w:rsidP="006B4A37">
      <w:pPr>
        <w:pStyle w:val="ListParagraph"/>
      </w:pPr>
      <w:r w:rsidRPr="00432FAE">
        <w:rPr>
          <w:noProof/>
        </w:rPr>
        <w:drawing>
          <wp:anchor distT="0" distB="0" distL="114300" distR="114300" simplePos="0" relativeHeight="251660288" behindDoc="0" locked="0" layoutInCell="1" allowOverlap="1">
            <wp:simplePos x="0" y="0"/>
            <wp:positionH relativeFrom="column">
              <wp:posOffset>2802467</wp:posOffset>
            </wp:positionH>
            <wp:positionV relativeFrom="paragraph">
              <wp:posOffset>34078</wp:posOffset>
            </wp:positionV>
            <wp:extent cx="3420533" cy="2292049"/>
            <wp:effectExtent l="0" t="0" r="0" b="0"/>
            <wp:wrapSquare wrapText="bothSides"/>
            <wp:docPr id="91"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20533" cy="2292049"/>
                    </a:xfrm>
                    <a:prstGeom prst="rect">
                      <a:avLst/>
                    </a:prstGeom>
                  </pic:spPr>
                </pic:pic>
              </a:graphicData>
            </a:graphic>
          </wp:anchor>
        </w:drawing>
      </w:r>
      <w:r w:rsidRPr="00432FAE">
        <w:rPr>
          <w:noProof/>
        </w:rPr>
        <w:drawing>
          <wp:anchor distT="0" distB="0" distL="114300" distR="114300" simplePos="0" relativeHeight="251659264" behindDoc="0" locked="0" layoutInCell="1" allowOverlap="1">
            <wp:simplePos x="0" y="0"/>
            <wp:positionH relativeFrom="column">
              <wp:posOffset>457200</wp:posOffset>
            </wp:positionH>
            <wp:positionV relativeFrom="paragraph">
              <wp:posOffset>0</wp:posOffset>
            </wp:positionV>
            <wp:extent cx="2269067" cy="4366310"/>
            <wp:effectExtent l="0" t="0" r="4445" b="2540"/>
            <wp:wrapSquare wrapText="bothSides"/>
            <wp:docPr id="92"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269067" cy="4366310"/>
                    </a:xfrm>
                    <a:prstGeom prst="rect">
                      <a:avLst/>
                    </a:prstGeom>
                  </pic:spPr>
                </pic:pic>
              </a:graphicData>
            </a:graphic>
          </wp:anchor>
        </w:drawing>
      </w:r>
    </w:p>
    <w:p w:rsidR="006B4A37" w:rsidRDefault="006B4A37" w:rsidP="006B4A37">
      <w:pPr>
        <w:pStyle w:val="ListParagraph"/>
      </w:pPr>
    </w:p>
    <w:p w:rsidR="006B4A37" w:rsidRDefault="006B4A37" w:rsidP="006B4A37">
      <w:pPr>
        <w:pStyle w:val="ListParagraph"/>
      </w:pPr>
    </w:p>
    <w:p w:rsidR="006B4A37" w:rsidRDefault="006B4A37" w:rsidP="006B4A37"/>
    <w:p w:rsidR="006B4A37" w:rsidRDefault="006B4A37" w:rsidP="006B4A37">
      <w:pPr>
        <w:ind w:left="720"/>
      </w:pPr>
    </w:p>
    <w:p w:rsidR="006B4A37" w:rsidRDefault="006B4A37" w:rsidP="006B4A37">
      <w:pPr>
        <w:ind w:left="720"/>
      </w:pPr>
    </w:p>
    <w:p w:rsidR="006B4A37" w:rsidRDefault="006B4A37" w:rsidP="006B4A37">
      <w:pPr>
        <w:ind w:left="720"/>
      </w:pPr>
    </w:p>
    <w:p w:rsidR="006B4A37" w:rsidRDefault="006B4A37" w:rsidP="006B4A37">
      <w:pPr>
        <w:ind w:left="720"/>
      </w:pPr>
    </w:p>
    <w:p w:rsidR="006B4A37" w:rsidRDefault="006B4A37" w:rsidP="006B4A37">
      <w:pPr>
        <w:ind w:left="720"/>
      </w:pPr>
    </w:p>
    <w:p w:rsidR="006B4A37" w:rsidRDefault="006B4A37" w:rsidP="006B4A37">
      <w:pPr>
        <w:ind w:left="720"/>
      </w:pPr>
    </w:p>
    <w:p w:rsidR="006B4A37" w:rsidRDefault="006B4A37" w:rsidP="006B4A37">
      <w:pPr>
        <w:ind w:left="720"/>
      </w:pPr>
    </w:p>
    <w:p w:rsidR="006B4A37" w:rsidRDefault="006B4A37" w:rsidP="006B4A37"/>
    <w:p w:rsidR="006B4A37" w:rsidRPr="003D409C" w:rsidRDefault="006B4A37" w:rsidP="006B4A37">
      <w:pPr>
        <w:ind w:left="720"/>
        <w:rPr>
          <w:b/>
        </w:rPr>
      </w:pPr>
      <w:r>
        <w:t xml:space="preserve">By writing two MUnit test cases that set the payload to either 2 and 5, we are able to hit 100% test coverage since we covered both branches in the choice router. </w:t>
      </w:r>
      <w:r w:rsidRPr="00E447B5">
        <w:rPr>
          <w:b/>
        </w:rPr>
        <w:t xml:space="preserve">However, our </w:t>
      </w:r>
      <w:r>
        <w:rPr>
          <w:b/>
        </w:rPr>
        <w:t>MU</w:t>
      </w:r>
      <w:r w:rsidRPr="00E447B5">
        <w:rPr>
          <w:b/>
        </w:rPr>
        <w:t>nit test</w:t>
      </w:r>
      <w:r>
        <w:rPr>
          <w:b/>
        </w:rPr>
        <w:t>ing</w:t>
      </w:r>
      <w:r w:rsidRPr="00E447B5">
        <w:rPr>
          <w:b/>
        </w:rPr>
        <w:t xml:space="preserve"> did </w:t>
      </w:r>
      <w:r>
        <w:rPr>
          <w:b/>
        </w:rPr>
        <w:t>NOT</w:t>
      </w:r>
      <w:r w:rsidRPr="00E447B5">
        <w:rPr>
          <w:b/>
        </w:rPr>
        <w:t xml:space="preserve"> account for </w:t>
      </w:r>
      <w:r>
        <w:rPr>
          <w:b/>
        </w:rPr>
        <w:t xml:space="preserve">a </w:t>
      </w:r>
      <w:r w:rsidRPr="00E447B5">
        <w:rPr>
          <w:b/>
        </w:rPr>
        <w:t>null payload.</w:t>
      </w:r>
    </w:p>
    <w:p w:rsidR="003E3131" w:rsidRDefault="003E3131"/>
    <w:sectPr w:rsidR="003E3131" w:rsidSect="004C11DD">
      <w:footerReference w:type="even" r:id="rId19"/>
      <w:footerReference w:type="default" r:id="rId2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altName w:val="Consolas"/>
    <w:panose1 w:val="020B0609020204030204"/>
    <w:charset w:val="00"/>
    <w:family w:val="modern"/>
    <w:pitch w:val="fixed"/>
    <w:sig w:usb0="E10002FF" w:usb1="4000FCFF" w:usb2="00000009" w:usb3="00000000" w:csb0="0000019F" w:csb1="00000000"/>
  </w:font>
  <w:font w:name="Helvetica Neue">
    <w:altName w:val="Malgun Gothic"/>
    <w:charset w:val="00"/>
    <w:family w:val="auto"/>
    <w:pitch w:val="variable"/>
    <w:sig w:usb0="00000003"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Times New Roman (Body CS)">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081758737"/>
      <w:docPartObj>
        <w:docPartGallery w:val="Page Numbers (Bottom of Page)"/>
        <w:docPartUnique/>
      </w:docPartObj>
    </w:sdtPr>
    <w:sdtEndPr>
      <w:rPr>
        <w:rStyle w:val="PageNumber"/>
      </w:rPr>
    </w:sdtEndPr>
    <w:sdtContent>
      <w:p w:rsidR="0029189D" w:rsidRDefault="006B4A37" w:rsidP="007143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9189D" w:rsidRDefault="006B4A3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114251173"/>
      <w:docPartObj>
        <w:docPartGallery w:val="Page Numbers (Bottom of Page)"/>
        <w:docPartUnique/>
      </w:docPartObj>
    </w:sdtPr>
    <w:sdtEndPr>
      <w:rPr>
        <w:rStyle w:val="PageNumber"/>
      </w:rPr>
    </w:sdtEndPr>
    <w:sdtContent>
      <w:p w:rsidR="0029189D" w:rsidRDefault="006B4A37" w:rsidP="007143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rsidR="0029189D" w:rsidRDefault="006B4A37">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517D93"/>
    <w:multiLevelType w:val="multilevel"/>
    <w:tmpl w:val="1892FDF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nsid w:val="2B8432E7"/>
    <w:multiLevelType w:val="hybridMultilevel"/>
    <w:tmpl w:val="81AE5E1A"/>
    <w:lvl w:ilvl="0" w:tplc="FFFFFFFF">
      <w:start w:val="1"/>
      <w:numFmt w:val="ideographDigital"/>
      <w:lvlText w:val=""/>
      <w:lvlJc w:val="left"/>
    </w:lvl>
    <w:lvl w:ilvl="1" w:tplc="04090001">
      <w:start w:val="1"/>
      <w:numFmt w:val="bullet"/>
      <w:lvlText w:val=""/>
      <w:lvlJc w:val="left"/>
      <w:pPr>
        <w:ind w:left="72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38857836"/>
    <w:multiLevelType w:val="hybridMultilevel"/>
    <w:tmpl w:val="1CB83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B0418DD"/>
    <w:multiLevelType w:val="hybridMultilevel"/>
    <w:tmpl w:val="BDF2A1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4D502C4A"/>
    <w:multiLevelType w:val="hybridMultilevel"/>
    <w:tmpl w:val="BBCC26EC"/>
    <w:lvl w:ilvl="0" w:tplc="AE18553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6B4A37"/>
    <w:rsid w:val="00000C42"/>
    <w:rsid w:val="0002346A"/>
    <w:rsid w:val="00061595"/>
    <w:rsid w:val="000C7FA7"/>
    <w:rsid w:val="000E4921"/>
    <w:rsid w:val="00134F6F"/>
    <w:rsid w:val="00191963"/>
    <w:rsid w:val="001945D8"/>
    <w:rsid w:val="001B5BB4"/>
    <w:rsid w:val="001F5C72"/>
    <w:rsid w:val="00273F6C"/>
    <w:rsid w:val="00274CFB"/>
    <w:rsid w:val="002A0E9F"/>
    <w:rsid w:val="002C19E5"/>
    <w:rsid w:val="002E2732"/>
    <w:rsid w:val="0030013C"/>
    <w:rsid w:val="00360B7D"/>
    <w:rsid w:val="003905FC"/>
    <w:rsid w:val="003E3131"/>
    <w:rsid w:val="003F59C4"/>
    <w:rsid w:val="00422534"/>
    <w:rsid w:val="00451E43"/>
    <w:rsid w:val="00492970"/>
    <w:rsid w:val="004A1D7F"/>
    <w:rsid w:val="004C2C07"/>
    <w:rsid w:val="004D6BA9"/>
    <w:rsid w:val="004E0337"/>
    <w:rsid w:val="004E1066"/>
    <w:rsid w:val="00524031"/>
    <w:rsid w:val="0053029B"/>
    <w:rsid w:val="005635A8"/>
    <w:rsid w:val="0056408F"/>
    <w:rsid w:val="00574F94"/>
    <w:rsid w:val="005C1554"/>
    <w:rsid w:val="005C1722"/>
    <w:rsid w:val="005D7485"/>
    <w:rsid w:val="005E480E"/>
    <w:rsid w:val="005E6EC9"/>
    <w:rsid w:val="0060526D"/>
    <w:rsid w:val="00627707"/>
    <w:rsid w:val="00665EC7"/>
    <w:rsid w:val="0069122D"/>
    <w:rsid w:val="006B4A37"/>
    <w:rsid w:val="006D49E4"/>
    <w:rsid w:val="00784721"/>
    <w:rsid w:val="007B5A29"/>
    <w:rsid w:val="0081473A"/>
    <w:rsid w:val="0084402A"/>
    <w:rsid w:val="00875371"/>
    <w:rsid w:val="008A62D2"/>
    <w:rsid w:val="008D2894"/>
    <w:rsid w:val="008D2E6D"/>
    <w:rsid w:val="008F2BBE"/>
    <w:rsid w:val="00951594"/>
    <w:rsid w:val="00992C5E"/>
    <w:rsid w:val="00997135"/>
    <w:rsid w:val="009C6875"/>
    <w:rsid w:val="009E41F8"/>
    <w:rsid w:val="00A06A28"/>
    <w:rsid w:val="00A0711E"/>
    <w:rsid w:val="00A1241C"/>
    <w:rsid w:val="00A41186"/>
    <w:rsid w:val="00A477E8"/>
    <w:rsid w:val="00A521FE"/>
    <w:rsid w:val="00A668AF"/>
    <w:rsid w:val="00A90DCB"/>
    <w:rsid w:val="00AB0B2E"/>
    <w:rsid w:val="00B22FA9"/>
    <w:rsid w:val="00B36714"/>
    <w:rsid w:val="00B443FB"/>
    <w:rsid w:val="00B743F1"/>
    <w:rsid w:val="00B80CDD"/>
    <w:rsid w:val="00BD01A2"/>
    <w:rsid w:val="00BE190E"/>
    <w:rsid w:val="00C26924"/>
    <w:rsid w:val="00C531B5"/>
    <w:rsid w:val="00CE4588"/>
    <w:rsid w:val="00CF7412"/>
    <w:rsid w:val="00D00D0A"/>
    <w:rsid w:val="00D23293"/>
    <w:rsid w:val="00D2394F"/>
    <w:rsid w:val="00D84661"/>
    <w:rsid w:val="00D9085E"/>
    <w:rsid w:val="00D90C17"/>
    <w:rsid w:val="00DB06AA"/>
    <w:rsid w:val="00DB77FA"/>
    <w:rsid w:val="00E033AD"/>
    <w:rsid w:val="00E43FD3"/>
    <w:rsid w:val="00E935B2"/>
    <w:rsid w:val="00EA2176"/>
    <w:rsid w:val="00EC574F"/>
    <w:rsid w:val="00F621B9"/>
    <w:rsid w:val="00F67ED9"/>
    <w:rsid w:val="00F82186"/>
    <w:rsid w:val="00F85722"/>
    <w:rsid w:val="00FC085E"/>
    <w:rsid w:val="00FC4B3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4A37"/>
    <w:pPr>
      <w:spacing w:after="0" w:line="240" w:lineRule="auto"/>
    </w:pPr>
    <w:rPr>
      <w:sz w:val="24"/>
      <w:szCs w:val="24"/>
    </w:rPr>
  </w:style>
  <w:style w:type="paragraph" w:styleId="Heading1">
    <w:name w:val="heading 1"/>
    <w:basedOn w:val="Normal"/>
    <w:next w:val="Normal"/>
    <w:link w:val="Heading1Char"/>
    <w:uiPriority w:val="9"/>
    <w:qFormat/>
    <w:rsid w:val="006B4A3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B4A37"/>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A3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B4A37"/>
    <w:rPr>
      <w:rFonts w:asciiTheme="majorHAnsi" w:eastAsiaTheme="majorEastAsia" w:hAnsiTheme="majorHAnsi" w:cstheme="majorBidi"/>
      <w:color w:val="365F91" w:themeColor="accent1" w:themeShade="BF"/>
      <w:sz w:val="26"/>
      <w:szCs w:val="26"/>
    </w:rPr>
  </w:style>
  <w:style w:type="paragraph" w:customStyle="1" w:styleId="Default">
    <w:name w:val="Default"/>
    <w:rsid w:val="006B4A37"/>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6B4A37"/>
    <w:pPr>
      <w:ind w:left="720"/>
      <w:contextualSpacing/>
    </w:pPr>
  </w:style>
  <w:style w:type="table" w:styleId="TableGrid">
    <w:name w:val="Table Grid"/>
    <w:basedOn w:val="TableNormal"/>
    <w:uiPriority w:val="39"/>
    <w:rsid w:val="006B4A37"/>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6B4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B4A37"/>
    <w:rPr>
      <w:rFonts w:ascii="Courier New" w:eastAsia="Times New Roman" w:hAnsi="Courier New" w:cs="Courier New"/>
      <w:sz w:val="20"/>
      <w:szCs w:val="20"/>
    </w:rPr>
  </w:style>
  <w:style w:type="character" w:styleId="HTMLCode">
    <w:name w:val="HTML Code"/>
    <w:basedOn w:val="DefaultParagraphFont"/>
    <w:uiPriority w:val="99"/>
    <w:semiHidden/>
    <w:unhideWhenUsed/>
    <w:rsid w:val="006B4A37"/>
    <w:rPr>
      <w:rFonts w:ascii="Courier New" w:eastAsia="Times New Roman" w:hAnsi="Courier New" w:cs="Courier New"/>
      <w:sz w:val="20"/>
      <w:szCs w:val="20"/>
    </w:rPr>
  </w:style>
  <w:style w:type="character" w:customStyle="1" w:styleId="hljs-tag">
    <w:name w:val="hljs-tag"/>
    <w:basedOn w:val="DefaultParagraphFont"/>
    <w:rsid w:val="006B4A37"/>
  </w:style>
  <w:style w:type="character" w:customStyle="1" w:styleId="hljs-name">
    <w:name w:val="hljs-name"/>
    <w:basedOn w:val="DefaultParagraphFont"/>
    <w:rsid w:val="006B4A37"/>
  </w:style>
  <w:style w:type="paragraph" w:styleId="Footer">
    <w:name w:val="footer"/>
    <w:basedOn w:val="Normal"/>
    <w:link w:val="FooterChar"/>
    <w:uiPriority w:val="99"/>
    <w:unhideWhenUsed/>
    <w:rsid w:val="006B4A37"/>
    <w:pPr>
      <w:tabs>
        <w:tab w:val="center" w:pos="4680"/>
        <w:tab w:val="right" w:pos="9360"/>
      </w:tabs>
    </w:pPr>
  </w:style>
  <w:style w:type="character" w:customStyle="1" w:styleId="FooterChar">
    <w:name w:val="Footer Char"/>
    <w:basedOn w:val="DefaultParagraphFont"/>
    <w:link w:val="Footer"/>
    <w:uiPriority w:val="99"/>
    <w:rsid w:val="006B4A37"/>
    <w:rPr>
      <w:sz w:val="24"/>
      <w:szCs w:val="24"/>
    </w:rPr>
  </w:style>
  <w:style w:type="character" w:styleId="PageNumber">
    <w:name w:val="page number"/>
    <w:basedOn w:val="DefaultParagraphFont"/>
    <w:uiPriority w:val="99"/>
    <w:semiHidden/>
    <w:unhideWhenUsed/>
    <w:rsid w:val="006B4A37"/>
  </w:style>
  <w:style w:type="paragraph" w:styleId="BalloonText">
    <w:name w:val="Balloon Text"/>
    <w:basedOn w:val="Normal"/>
    <w:link w:val="BalloonTextChar"/>
    <w:uiPriority w:val="99"/>
    <w:semiHidden/>
    <w:unhideWhenUsed/>
    <w:rsid w:val="006B4A37"/>
    <w:rPr>
      <w:rFonts w:ascii="Tahoma" w:hAnsi="Tahoma" w:cs="Tahoma"/>
      <w:sz w:val="16"/>
      <w:szCs w:val="16"/>
    </w:rPr>
  </w:style>
  <w:style w:type="character" w:customStyle="1" w:styleId="BalloonTextChar">
    <w:name w:val="Balloon Text Char"/>
    <w:basedOn w:val="DefaultParagraphFont"/>
    <w:link w:val="BalloonText"/>
    <w:uiPriority w:val="99"/>
    <w:semiHidden/>
    <w:rsid w:val="006B4A3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Pages>
  <Words>2152</Words>
  <Characters>12271</Characters>
  <Application>Microsoft Office Word</Application>
  <DocSecurity>0</DocSecurity>
  <Lines>102</Lines>
  <Paragraphs>28</Paragraphs>
  <ScaleCrop>false</ScaleCrop>
  <Company/>
  <LinksUpToDate>false</LinksUpToDate>
  <CharactersWithSpaces>14395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TRIDENT</dc:creator>
  <cp:lastModifiedBy>TRIDENT</cp:lastModifiedBy>
  <cp:revision>1</cp:revision>
  <dcterms:created xsi:type="dcterms:W3CDTF">2019-07-11T16:46:00Z</dcterms:created>
  <dcterms:modified xsi:type="dcterms:W3CDTF">2019-07-11T16:46:00Z</dcterms:modified>
</cp:coreProperties>
</file>